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351C" w14:textId="4B0FE8C8" w:rsidR="0049554D" w:rsidRPr="00663533" w:rsidRDefault="00663533">
      <w:pPr>
        <w:pStyle w:val="BodyText"/>
        <w:rPr>
          <w:rFonts w:ascii="Baskerville BT" w:hAnsi="Baskerville BT"/>
          <w:i w:val="0"/>
          <w:sz w:val="20"/>
          <w:lang w:val="en-GB"/>
        </w:rPr>
      </w:pPr>
      <w:r w:rsidRPr="00663533">
        <w:rPr>
          <w:rFonts w:ascii="Baskerville BT" w:hAnsi="Baskerville BT"/>
          <w:i w:val="0"/>
          <w:noProof/>
          <w:sz w:val="20"/>
          <w:lang w:val="en-GB"/>
        </w:rPr>
        <w:drawing>
          <wp:anchor distT="0" distB="0" distL="114300" distR="114300" simplePos="0" relativeHeight="251658240" behindDoc="0" locked="0" layoutInCell="1" allowOverlap="1" wp14:anchorId="79CB124E" wp14:editId="42AF8905">
            <wp:simplePos x="0" y="0"/>
            <wp:positionH relativeFrom="page">
              <wp:align>center</wp:align>
            </wp:positionH>
            <wp:positionV relativeFrom="paragraph">
              <wp:posOffset>0</wp:posOffset>
            </wp:positionV>
            <wp:extent cx="1216025" cy="1216025"/>
            <wp:effectExtent l="0" t="0" r="3175" b="317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p>
    <w:p w14:paraId="4D562E5D" w14:textId="059548A0" w:rsidR="0049554D" w:rsidRPr="00663533" w:rsidRDefault="0049554D">
      <w:pPr>
        <w:pStyle w:val="BodyText"/>
        <w:spacing w:before="1"/>
        <w:rPr>
          <w:rFonts w:ascii="Baskerville BT" w:hAnsi="Baskerville BT"/>
          <w:i w:val="0"/>
          <w:sz w:val="26"/>
          <w:lang w:val="en-GB"/>
        </w:rPr>
      </w:pPr>
    </w:p>
    <w:p w14:paraId="2687D18C" w14:textId="77777777" w:rsidR="001F30CA" w:rsidRPr="00663533" w:rsidRDefault="001F30CA" w:rsidP="001F30CA">
      <w:pPr>
        <w:pStyle w:val="BodyText"/>
        <w:rPr>
          <w:rFonts w:ascii="Baskerville BT" w:hAnsi="Baskerville BT"/>
          <w:i w:val="0"/>
          <w:sz w:val="20"/>
          <w:lang w:val="en-GB"/>
        </w:rPr>
      </w:pPr>
    </w:p>
    <w:p w14:paraId="437EAF31" w14:textId="77777777" w:rsidR="001F30CA" w:rsidRPr="00663533" w:rsidRDefault="001F30CA" w:rsidP="001F30CA">
      <w:pPr>
        <w:pStyle w:val="BodyText"/>
        <w:rPr>
          <w:rFonts w:ascii="Baskerville BT" w:hAnsi="Baskerville BT"/>
          <w:i w:val="0"/>
          <w:sz w:val="20"/>
          <w:lang w:val="en-GB"/>
        </w:rPr>
      </w:pPr>
    </w:p>
    <w:p w14:paraId="6E13C1A4" w14:textId="77777777" w:rsidR="001F30CA" w:rsidRPr="00663533" w:rsidRDefault="001F30CA" w:rsidP="001F30CA">
      <w:pPr>
        <w:pStyle w:val="BodyText"/>
        <w:rPr>
          <w:rFonts w:ascii="Baskerville BT" w:hAnsi="Baskerville BT"/>
          <w:i w:val="0"/>
          <w:sz w:val="20"/>
          <w:lang w:val="en-GB"/>
        </w:rPr>
      </w:pPr>
    </w:p>
    <w:p w14:paraId="06F89E6D" w14:textId="77777777" w:rsidR="001F30CA" w:rsidRPr="00663533" w:rsidRDefault="001F30CA" w:rsidP="001F30CA">
      <w:pPr>
        <w:pStyle w:val="BodyText"/>
        <w:spacing w:before="8"/>
        <w:rPr>
          <w:rFonts w:ascii="Baskerville BT" w:hAnsi="Baskerville BT"/>
          <w:i w:val="0"/>
          <w:sz w:val="15"/>
          <w:lang w:val="en-GB"/>
        </w:rPr>
      </w:pPr>
    </w:p>
    <w:p w14:paraId="0AE27A2B" w14:textId="77777777" w:rsidR="001F30CA" w:rsidRPr="00250E02" w:rsidRDefault="001F30CA" w:rsidP="001F30CA">
      <w:pPr>
        <w:pStyle w:val="Title"/>
        <w:rPr>
          <w:sz w:val="24"/>
          <w:szCs w:val="24"/>
          <w:lang w:val="en-GB"/>
        </w:rPr>
      </w:pPr>
    </w:p>
    <w:p w14:paraId="2D756A6F" w14:textId="77777777" w:rsidR="001F30CA" w:rsidRPr="00250E02" w:rsidRDefault="001F30CA" w:rsidP="001F30CA">
      <w:pPr>
        <w:pStyle w:val="Title"/>
        <w:jc w:val="left"/>
        <w:rPr>
          <w:sz w:val="24"/>
          <w:szCs w:val="24"/>
          <w:lang w:val="en-GB"/>
        </w:rPr>
      </w:pPr>
      <w:r w:rsidRPr="00250E02">
        <w:rPr>
          <w:sz w:val="24"/>
          <w:szCs w:val="24"/>
          <w:lang w:val="en-GB"/>
        </w:rPr>
        <w:t>Job</w:t>
      </w:r>
      <w:r w:rsidRPr="00250E02">
        <w:rPr>
          <w:spacing w:val="-2"/>
          <w:sz w:val="24"/>
          <w:szCs w:val="24"/>
          <w:lang w:val="en-GB"/>
        </w:rPr>
        <w:t xml:space="preserve"> </w:t>
      </w:r>
      <w:r w:rsidRPr="00250E02">
        <w:rPr>
          <w:sz w:val="24"/>
          <w:szCs w:val="24"/>
          <w:lang w:val="en-GB"/>
        </w:rPr>
        <w:t>Description</w:t>
      </w:r>
    </w:p>
    <w:p w14:paraId="0C81019D" w14:textId="77777777" w:rsidR="001F30CA" w:rsidRPr="00250E02" w:rsidRDefault="001F30CA" w:rsidP="001F30CA">
      <w:pPr>
        <w:tabs>
          <w:tab w:val="left" w:pos="2999"/>
        </w:tabs>
        <w:spacing w:before="256"/>
        <w:ind w:left="2977" w:hanging="2835"/>
        <w:rPr>
          <w:i/>
          <w:sz w:val="24"/>
          <w:szCs w:val="24"/>
          <w:lang w:val="en-GB"/>
        </w:rPr>
      </w:pPr>
      <w:r w:rsidRPr="00250E02">
        <w:rPr>
          <w:b/>
          <w:sz w:val="24"/>
          <w:szCs w:val="24"/>
          <w:lang w:val="en-GB"/>
        </w:rPr>
        <w:t>Job</w:t>
      </w:r>
      <w:r w:rsidRPr="00250E02">
        <w:rPr>
          <w:b/>
          <w:spacing w:val="-1"/>
          <w:sz w:val="24"/>
          <w:szCs w:val="24"/>
          <w:lang w:val="en-GB"/>
        </w:rPr>
        <w:t xml:space="preserve"> </w:t>
      </w:r>
      <w:r w:rsidRPr="00250E02">
        <w:rPr>
          <w:b/>
          <w:sz w:val="24"/>
          <w:szCs w:val="24"/>
          <w:lang w:val="en-GB"/>
        </w:rPr>
        <w:t>title:</w:t>
      </w:r>
      <w:r w:rsidRPr="00250E02">
        <w:rPr>
          <w:b/>
          <w:sz w:val="24"/>
          <w:szCs w:val="24"/>
          <w:lang w:val="en-GB"/>
        </w:rPr>
        <w:tab/>
      </w:r>
      <w:r w:rsidRPr="00250E02">
        <w:rPr>
          <w:b/>
          <w:sz w:val="24"/>
          <w:szCs w:val="24"/>
          <w:lang w:val="en-GB"/>
        </w:rPr>
        <w:tab/>
        <w:t>Head of Fundraising and Communications</w:t>
      </w:r>
    </w:p>
    <w:p w14:paraId="4C279CFB" w14:textId="77777777" w:rsidR="001F30CA" w:rsidRPr="00250E02" w:rsidRDefault="001F30CA" w:rsidP="001F30CA">
      <w:pPr>
        <w:pStyle w:val="BodyText"/>
        <w:rPr>
          <w:lang w:val="en-GB"/>
        </w:rPr>
      </w:pPr>
    </w:p>
    <w:p w14:paraId="26BE24D3" w14:textId="77777777" w:rsidR="001F30CA" w:rsidRPr="00250E02" w:rsidRDefault="001F30CA" w:rsidP="001F30CA">
      <w:pPr>
        <w:tabs>
          <w:tab w:val="left" w:pos="2999"/>
        </w:tabs>
        <w:ind w:left="120"/>
        <w:rPr>
          <w:i/>
          <w:sz w:val="24"/>
          <w:szCs w:val="24"/>
          <w:lang w:val="en-GB"/>
        </w:rPr>
      </w:pPr>
      <w:r w:rsidRPr="00250E02">
        <w:rPr>
          <w:b/>
          <w:sz w:val="24"/>
          <w:szCs w:val="24"/>
          <w:lang w:val="en-GB"/>
        </w:rPr>
        <w:t>Reporting</w:t>
      </w:r>
      <w:r w:rsidRPr="00250E02">
        <w:rPr>
          <w:b/>
          <w:spacing w:val="-3"/>
          <w:sz w:val="24"/>
          <w:szCs w:val="24"/>
          <w:lang w:val="en-GB"/>
        </w:rPr>
        <w:t xml:space="preserve"> </w:t>
      </w:r>
      <w:r w:rsidRPr="00250E02">
        <w:rPr>
          <w:b/>
          <w:sz w:val="24"/>
          <w:szCs w:val="24"/>
          <w:lang w:val="en-GB"/>
        </w:rPr>
        <w:t>to:</w:t>
      </w:r>
      <w:r w:rsidRPr="00250E02">
        <w:rPr>
          <w:b/>
          <w:sz w:val="24"/>
          <w:szCs w:val="24"/>
          <w:lang w:val="en-GB"/>
        </w:rPr>
        <w:tab/>
        <w:t>Chief Executive</w:t>
      </w:r>
    </w:p>
    <w:p w14:paraId="67976BBF" w14:textId="77777777" w:rsidR="001F30CA" w:rsidRPr="00250E02" w:rsidRDefault="001F30CA" w:rsidP="001F30CA">
      <w:pPr>
        <w:pStyle w:val="BodyText"/>
        <w:rPr>
          <w:lang w:val="en-GB"/>
        </w:rPr>
      </w:pPr>
    </w:p>
    <w:p w14:paraId="370D67F6" w14:textId="77777777" w:rsidR="001F30CA" w:rsidRPr="00250E02" w:rsidRDefault="001F30CA" w:rsidP="001F30CA">
      <w:pPr>
        <w:tabs>
          <w:tab w:val="left" w:pos="2999"/>
        </w:tabs>
        <w:ind w:left="2954" w:right="247" w:hanging="2835"/>
        <w:rPr>
          <w:i/>
          <w:sz w:val="24"/>
          <w:szCs w:val="24"/>
          <w:lang w:val="en-GB"/>
        </w:rPr>
      </w:pPr>
      <w:r w:rsidRPr="00250E02">
        <w:rPr>
          <w:b/>
          <w:sz w:val="24"/>
          <w:szCs w:val="24"/>
          <w:lang w:val="en-GB"/>
        </w:rPr>
        <w:t>Contract:</w:t>
      </w:r>
      <w:r w:rsidRPr="00250E02">
        <w:rPr>
          <w:b/>
          <w:sz w:val="24"/>
          <w:szCs w:val="24"/>
          <w:lang w:val="en-GB"/>
        </w:rPr>
        <w:tab/>
      </w:r>
      <w:r w:rsidRPr="00250E02">
        <w:rPr>
          <w:b/>
          <w:sz w:val="24"/>
          <w:szCs w:val="24"/>
          <w:lang w:val="en-GB"/>
        </w:rPr>
        <w:tab/>
        <w:t xml:space="preserve">Permanent </w:t>
      </w:r>
    </w:p>
    <w:p w14:paraId="185A1F96" w14:textId="77777777" w:rsidR="001F30CA" w:rsidRPr="00250E02" w:rsidRDefault="001F30CA" w:rsidP="001F30CA">
      <w:pPr>
        <w:pStyle w:val="BodyText"/>
        <w:rPr>
          <w:lang w:val="en-GB"/>
        </w:rPr>
      </w:pPr>
    </w:p>
    <w:p w14:paraId="547A8174" w14:textId="77777777" w:rsidR="001F30CA" w:rsidRPr="00250E02" w:rsidRDefault="001F30CA" w:rsidP="001F30CA">
      <w:pPr>
        <w:pStyle w:val="Heading1"/>
        <w:tabs>
          <w:tab w:val="left" w:pos="2999"/>
        </w:tabs>
        <w:rPr>
          <w:lang w:val="en-GB"/>
        </w:rPr>
      </w:pPr>
      <w:r w:rsidRPr="00250E02">
        <w:rPr>
          <w:lang w:val="en-GB"/>
        </w:rPr>
        <w:t>Location:</w:t>
      </w:r>
      <w:r w:rsidRPr="00250E02">
        <w:rPr>
          <w:lang w:val="en-GB"/>
        </w:rPr>
        <w:tab/>
        <w:t>48-52</w:t>
      </w:r>
      <w:r w:rsidRPr="00250E02">
        <w:rPr>
          <w:spacing w:val="-2"/>
          <w:lang w:val="en-GB"/>
        </w:rPr>
        <w:t xml:space="preserve"> </w:t>
      </w:r>
      <w:r w:rsidRPr="00250E02">
        <w:rPr>
          <w:lang w:val="en-GB"/>
        </w:rPr>
        <w:t>Allcock</w:t>
      </w:r>
      <w:r w:rsidRPr="00250E02">
        <w:rPr>
          <w:spacing w:val="-1"/>
          <w:lang w:val="en-GB"/>
        </w:rPr>
        <w:t xml:space="preserve"> </w:t>
      </w:r>
      <w:r w:rsidRPr="00250E02">
        <w:rPr>
          <w:lang w:val="en-GB"/>
        </w:rPr>
        <w:t>Street,</w:t>
      </w:r>
      <w:r w:rsidRPr="00250E02">
        <w:rPr>
          <w:spacing w:val="-4"/>
          <w:lang w:val="en-GB"/>
        </w:rPr>
        <w:t xml:space="preserve"> </w:t>
      </w:r>
      <w:r w:rsidRPr="00250E02">
        <w:rPr>
          <w:lang w:val="en-GB"/>
        </w:rPr>
        <w:t>Birmingham</w:t>
      </w:r>
      <w:r w:rsidRPr="00250E02">
        <w:rPr>
          <w:spacing w:val="-2"/>
          <w:lang w:val="en-GB"/>
        </w:rPr>
        <w:t xml:space="preserve"> </w:t>
      </w:r>
      <w:r w:rsidRPr="00250E02">
        <w:rPr>
          <w:lang w:val="en-GB"/>
        </w:rPr>
        <w:t>B9</w:t>
      </w:r>
      <w:r w:rsidRPr="00250E02">
        <w:rPr>
          <w:spacing w:val="-3"/>
          <w:lang w:val="en-GB"/>
        </w:rPr>
        <w:t xml:space="preserve"> </w:t>
      </w:r>
      <w:r w:rsidRPr="00250E02">
        <w:rPr>
          <w:lang w:val="en-GB"/>
        </w:rPr>
        <w:t>4DY</w:t>
      </w:r>
    </w:p>
    <w:p w14:paraId="7AC50F50" w14:textId="77777777" w:rsidR="001F30CA" w:rsidRPr="00250E02" w:rsidRDefault="001F30CA" w:rsidP="001F30CA">
      <w:pPr>
        <w:pStyle w:val="BodyText"/>
        <w:rPr>
          <w:lang w:val="en-GB"/>
        </w:rPr>
      </w:pPr>
    </w:p>
    <w:p w14:paraId="74E95789" w14:textId="77777777" w:rsidR="001F30CA" w:rsidRPr="00250E02" w:rsidRDefault="001F30CA" w:rsidP="001F30CA">
      <w:pPr>
        <w:tabs>
          <w:tab w:val="left" w:pos="2999"/>
        </w:tabs>
        <w:ind w:left="120"/>
        <w:rPr>
          <w:i/>
          <w:sz w:val="24"/>
          <w:szCs w:val="24"/>
          <w:lang w:val="en-GB"/>
        </w:rPr>
      </w:pPr>
      <w:r w:rsidRPr="00250E02">
        <w:rPr>
          <w:b/>
          <w:sz w:val="24"/>
          <w:szCs w:val="24"/>
          <w:lang w:val="en-GB"/>
        </w:rPr>
        <w:t>Hours:</w:t>
      </w:r>
      <w:r w:rsidRPr="00250E02">
        <w:rPr>
          <w:b/>
          <w:sz w:val="24"/>
          <w:szCs w:val="24"/>
          <w:lang w:val="en-GB"/>
        </w:rPr>
        <w:tab/>
        <w:t>37.5 per week</w:t>
      </w:r>
    </w:p>
    <w:p w14:paraId="36D01D21" w14:textId="77777777" w:rsidR="001F30CA" w:rsidRPr="00250E02" w:rsidRDefault="001F30CA" w:rsidP="001F30CA">
      <w:pPr>
        <w:pStyle w:val="BodyText"/>
        <w:rPr>
          <w:lang w:val="en-GB"/>
        </w:rPr>
      </w:pPr>
    </w:p>
    <w:p w14:paraId="68FA464A" w14:textId="77777777" w:rsidR="001F30CA" w:rsidRPr="00250E02" w:rsidRDefault="001F30CA" w:rsidP="001F30CA">
      <w:pPr>
        <w:pStyle w:val="Heading1"/>
        <w:tabs>
          <w:tab w:val="left" w:pos="2999"/>
        </w:tabs>
        <w:ind w:left="120"/>
        <w:rPr>
          <w:lang w:val="en-GB"/>
        </w:rPr>
      </w:pPr>
      <w:r w:rsidRPr="00250E02">
        <w:rPr>
          <w:lang w:val="en-GB"/>
        </w:rPr>
        <w:t>Salary:</w:t>
      </w:r>
      <w:r w:rsidRPr="00250E02">
        <w:rPr>
          <w:lang w:val="en-GB"/>
        </w:rPr>
        <w:tab/>
        <w:t>£44,621-52,200 per annum</w:t>
      </w:r>
    </w:p>
    <w:p w14:paraId="646773C6" w14:textId="77777777" w:rsidR="001F30CA" w:rsidRPr="00250E02" w:rsidRDefault="001F30CA" w:rsidP="001F30CA">
      <w:pPr>
        <w:pStyle w:val="Heading1"/>
        <w:tabs>
          <w:tab w:val="left" w:pos="2999"/>
        </w:tabs>
        <w:rPr>
          <w:lang w:val="en-GB"/>
        </w:rPr>
      </w:pPr>
    </w:p>
    <w:p w14:paraId="6FD16C89" w14:textId="77777777" w:rsidR="001F30CA" w:rsidRPr="00250E02" w:rsidRDefault="001F30CA" w:rsidP="001F30CA">
      <w:pPr>
        <w:tabs>
          <w:tab w:val="left" w:pos="2999"/>
        </w:tabs>
        <w:ind w:left="120"/>
        <w:rPr>
          <w:i/>
          <w:sz w:val="24"/>
          <w:szCs w:val="24"/>
          <w:lang w:val="en-GB"/>
        </w:rPr>
      </w:pPr>
      <w:r w:rsidRPr="00250E02">
        <w:rPr>
          <w:b/>
          <w:sz w:val="24"/>
          <w:szCs w:val="24"/>
          <w:lang w:val="en-GB"/>
        </w:rPr>
        <w:t>Date</w:t>
      </w:r>
      <w:r w:rsidRPr="00250E02">
        <w:rPr>
          <w:b/>
          <w:spacing w:val="-2"/>
          <w:sz w:val="24"/>
          <w:szCs w:val="24"/>
          <w:lang w:val="en-GB"/>
        </w:rPr>
        <w:t xml:space="preserve"> </w:t>
      </w:r>
      <w:r w:rsidRPr="00250E02">
        <w:rPr>
          <w:b/>
          <w:sz w:val="24"/>
          <w:szCs w:val="24"/>
          <w:lang w:val="en-GB"/>
        </w:rPr>
        <w:t>last</w:t>
      </w:r>
      <w:r w:rsidRPr="00250E02">
        <w:rPr>
          <w:b/>
          <w:spacing w:val="-3"/>
          <w:sz w:val="24"/>
          <w:szCs w:val="24"/>
          <w:lang w:val="en-GB"/>
        </w:rPr>
        <w:t xml:space="preserve"> </w:t>
      </w:r>
      <w:r w:rsidRPr="00250E02">
        <w:rPr>
          <w:b/>
          <w:sz w:val="24"/>
          <w:szCs w:val="24"/>
          <w:lang w:val="en-GB"/>
        </w:rPr>
        <w:t>updated:</w:t>
      </w:r>
      <w:r w:rsidRPr="00250E02">
        <w:rPr>
          <w:b/>
          <w:sz w:val="24"/>
          <w:szCs w:val="24"/>
          <w:lang w:val="en-GB"/>
        </w:rPr>
        <w:tab/>
        <w:t>August 2025</w:t>
      </w:r>
    </w:p>
    <w:p w14:paraId="503DBC67" w14:textId="77777777" w:rsidR="001F30CA" w:rsidRPr="00250E02" w:rsidRDefault="001F30CA" w:rsidP="001F30CA">
      <w:pPr>
        <w:pStyle w:val="BodyText"/>
        <w:rPr>
          <w:lang w:val="en-GB"/>
        </w:rPr>
      </w:pPr>
    </w:p>
    <w:p w14:paraId="6B71A657" w14:textId="77777777" w:rsidR="001F30CA" w:rsidRPr="00250E02" w:rsidRDefault="001F30CA" w:rsidP="001F30CA">
      <w:pPr>
        <w:pStyle w:val="paragraph"/>
        <w:spacing w:before="0" w:beforeAutospacing="0" w:after="0" w:afterAutospacing="0"/>
        <w:ind w:firstLine="120"/>
        <w:textAlignment w:val="baseline"/>
        <w:rPr>
          <w:rFonts w:ascii="Arial" w:hAnsi="Arial" w:cs="Arial"/>
          <w:b/>
          <w:bCs/>
          <w:i/>
          <w:iCs/>
        </w:rPr>
      </w:pPr>
      <w:r w:rsidRPr="00250E02">
        <w:rPr>
          <w:rStyle w:val="normaltextrun"/>
          <w:rFonts w:ascii="Arial" w:eastAsiaTheme="majorEastAsia" w:hAnsi="Arial" w:cs="Arial"/>
          <w:b/>
          <w:bCs/>
          <w:lang w:val="en-US"/>
        </w:rPr>
        <w:t>Who are we?</w:t>
      </w:r>
      <w:r w:rsidRPr="00250E02">
        <w:rPr>
          <w:rStyle w:val="eop"/>
          <w:rFonts w:ascii="Arial" w:hAnsi="Arial" w:cs="Arial"/>
          <w:b/>
          <w:bCs/>
          <w:i/>
          <w:iCs/>
        </w:rPr>
        <w:t> </w:t>
      </w:r>
    </w:p>
    <w:p w14:paraId="6A28C6EA" w14:textId="0A1A48B6" w:rsidR="001F30CA" w:rsidRPr="00250E02" w:rsidRDefault="001F30CA" w:rsidP="005C0EC7">
      <w:pPr>
        <w:pStyle w:val="paragraph"/>
        <w:spacing w:before="0" w:beforeAutospacing="0" w:after="0" w:afterAutospacing="0"/>
        <w:ind w:left="70"/>
        <w:textAlignment w:val="baseline"/>
        <w:rPr>
          <w:rFonts w:ascii="Arial" w:hAnsi="Arial" w:cs="Arial"/>
          <w:i/>
          <w:iCs/>
        </w:rPr>
      </w:pPr>
      <w:r w:rsidRPr="00250E02">
        <w:rPr>
          <w:rStyle w:val="normaltextrun"/>
          <w:rFonts w:ascii="Arial" w:eastAsiaTheme="majorEastAsia" w:hAnsi="Arial" w:cs="Arial"/>
          <w:lang w:val="en-US"/>
        </w:rPr>
        <w:t>We are SIFA Fireside, the support service for any adult in Birmingham that faces homelessness. For 40 years we have supported Birmingham’s most vulnerable people through Homelessness Intervention, Prevention and Recovery services.</w:t>
      </w:r>
      <w:r w:rsidRPr="00250E02">
        <w:rPr>
          <w:rStyle w:val="eop"/>
          <w:rFonts w:ascii="Arial" w:hAnsi="Arial" w:cs="Arial"/>
          <w:i/>
          <w:iCs/>
        </w:rPr>
        <w:t> </w:t>
      </w:r>
    </w:p>
    <w:p w14:paraId="3963E3DD" w14:textId="77777777" w:rsidR="001F30CA" w:rsidRPr="00250E02" w:rsidRDefault="001F30CA" w:rsidP="001F30CA">
      <w:pPr>
        <w:ind w:left="120"/>
        <w:rPr>
          <w:b/>
          <w:bCs/>
          <w:sz w:val="24"/>
          <w:szCs w:val="24"/>
          <w:lang w:val="en-GB"/>
        </w:rPr>
      </w:pPr>
    </w:p>
    <w:p w14:paraId="4829727F" w14:textId="77777777" w:rsidR="001F30CA" w:rsidRPr="00250E02" w:rsidRDefault="001F30CA" w:rsidP="001F30CA">
      <w:pPr>
        <w:ind w:left="120"/>
        <w:rPr>
          <w:b/>
          <w:bCs/>
          <w:sz w:val="24"/>
          <w:szCs w:val="24"/>
          <w:lang w:val="en-GB"/>
        </w:rPr>
      </w:pPr>
      <w:r w:rsidRPr="00250E02">
        <w:rPr>
          <w:b/>
          <w:bCs/>
          <w:sz w:val="24"/>
          <w:szCs w:val="24"/>
          <w:lang w:val="en-GB"/>
        </w:rPr>
        <w:t>Overall</w:t>
      </w:r>
      <w:r w:rsidRPr="00250E02">
        <w:rPr>
          <w:b/>
          <w:bCs/>
          <w:spacing w:val="-2"/>
          <w:sz w:val="24"/>
          <w:szCs w:val="24"/>
          <w:lang w:val="en-GB"/>
        </w:rPr>
        <w:t xml:space="preserve"> </w:t>
      </w:r>
      <w:r w:rsidRPr="00250E02">
        <w:rPr>
          <w:b/>
          <w:bCs/>
          <w:sz w:val="24"/>
          <w:szCs w:val="24"/>
          <w:lang w:val="en-GB"/>
        </w:rPr>
        <w:t>purpose</w:t>
      </w:r>
      <w:r w:rsidRPr="00250E02">
        <w:rPr>
          <w:b/>
          <w:bCs/>
          <w:spacing w:val="-1"/>
          <w:sz w:val="24"/>
          <w:szCs w:val="24"/>
          <w:lang w:val="en-GB"/>
        </w:rPr>
        <w:t xml:space="preserve"> </w:t>
      </w:r>
      <w:r w:rsidRPr="00250E02">
        <w:rPr>
          <w:b/>
          <w:bCs/>
          <w:sz w:val="24"/>
          <w:szCs w:val="24"/>
          <w:lang w:val="en-GB"/>
        </w:rPr>
        <w:t>of</w:t>
      </w:r>
      <w:r w:rsidRPr="00250E02">
        <w:rPr>
          <w:b/>
          <w:bCs/>
          <w:spacing w:val="-2"/>
          <w:sz w:val="24"/>
          <w:szCs w:val="24"/>
          <w:lang w:val="en-GB"/>
        </w:rPr>
        <w:t xml:space="preserve"> </w:t>
      </w:r>
      <w:r w:rsidRPr="00250E02">
        <w:rPr>
          <w:b/>
          <w:bCs/>
          <w:sz w:val="24"/>
          <w:szCs w:val="24"/>
          <w:lang w:val="en-GB"/>
        </w:rPr>
        <w:t>job:</w:t>
      </w:r>
    </w:p>
    <w:p w14:paraId="791A4A79" w14:textId="77777777" w:rsidR="001F30CA" w:rsidRPr="00B738DB" w:rsidRDefault="001F30CA" w:rsidP="001F30CA">
      <w:pPr>
        <w:pStyle w:val="BodyText"/>
        <w:ind w:left="120"/>
        <w:rPr>
          <w:i w:val="0"/>
          <w:sz w:val="24"/>
          <w:szCs w:val="24"/>
        </w:rPr>
      </w:pPr>
      <w:r w:rsidRPr="00B738DB">
        <w:rPr>
          <w:i w:val="0"/>
          <w:sz w:val="24"/>
          <w:szCs w:val="24"/>
          <w:lang w:val="en-GB"/>
        </w:rPr>
        <w:t xml:space="preserve">The Head of Fundraising and Communications forms part of SIFA Fireside’s Senior Leadership Team, playing a key role in all aspects of the organisations fundraising strategy and activities. </w:t>
      </w:r>
      <w:r w:rsidRPr="00B738DB">
        <w:rPr>
          <w:i w:val="0"/>
          <w:sz w:val="24"/>
          <w:szCs w:val="24"/>
        </w:rPr>
        <w:t>An integral part of this role is to ensure that SIFA Fireside’s values of courageous, dynamic, inclusive and supportive are visible in all that we do.</w:t>
      </w:r>
    </w:p>
    <w:p w14:paraId="00A80A15" w14:textId="77777777" w:rsidR="001F30CA" w:rsidRPr="00B738DB" w:rsidRDefault="001F30CA" w:rsidP="001F30CA">
      <w:pPr>
        <w:pStyle w:val="BodyText"/>
        <w:ind w:left="120"/>
        <w:rPr>
          <w:i w:val="0"/>
          <w:sz w:val="24"/>
          <w:szCs w:val="24"/>
          <w:lang w:val="en-GB"/>
        </w:rPr>
      </w:pPr>
    </w:p>
    <w:p w14:paraId="49978080" w14:textId="77777777" w:rsidR="001F30CA" w:rsidRPr="00B738DB" w:rsidRDefault="001F30CA" w:rsidP="001F30CA">
      <w:pPr>
        <w:pStyle w:val="BodyText"/>
        <w:ind w:left="120"/>
        <w:rPr>
          <w:i w:val="0"/>
          <w:sz w:val="24"/>
          <w:szCs w:val="24"/>
          <w:lang w:val="en-GB"/>
        </w:rPr>
      </w:pPr>
      <w:r w:rsidRPr="00B738DB">
        <w:rPr>
          <w:i w:val="0"/>
          <w:sz w:val="24"/>
          <w:szCs w:val="24"/>
          <w:lang w:val="en-GB"/>
        </w:rPr>
        <w:t xml:space="preserve">The post holder will oversee all income generation activities, develop donor relationships and ensure that SIFA Fireside retains a high profile in Birmingham and across the West Midlands. </w:t>
      </w:r>
    </w:p>
    <w:p w14:paraId="5429832B" w14:textId="77777777" w:rsidR="001F30CA" w:rsidRPr="00B738DB" w:rsidRDefault="001F30CA" w:rsidP="001F30CA">
      <w:pPr>
        <w:pStyle w:val="BodyText"/>
        <w:ind w:left="142"/>
        <w:rPr>
          <w:i w:val="0"/>
          <w:sz w:val="24"/>
          <w:szCs w:val="24"/>
          <w:lang w:val="en-GB"/>
        </w:rPr>
      </w:pPr>
    </w:p>
    <w:p w14:paraId="5799F7AA" w14:textId="77777777" w:rsidR="001F30CA" w:rsidRPr="00B738DB" w:rsidRDefault="001F30CA" w:rsidP="001F30CA">
      <w:pPr>
        <w:pStyle w:val="BodyText"/>
        <w:rPr>
          <w:i w:val="0"/>
          <w:sz w:val="24"/>
          <w:szCs w:val="24"/>
          <w:lang w:val="en-GB"/>
        </w:rPr>
      </w:pPr>
    </w:p>
    <w:p w14:paraId="48BF15F1" w14:textId="77777777" w:rsidR="001F30CA" w:rsidRPr="00B738DB" w:rsidRDefault="001F30CA" w:rsidP="001F30CA">
      <w:pPr>
        <w:ind w:left="120" w:firstLine="22"/>
        <w:rPr>
          <w:b/>
          <w:bCs/>
          <w:sz w:val="24"/>
          <w:szCs w:val="24"/>
          <w:lang w:val="en-GB"/>
        </w:rPr>
      </w:pPr>
      <w:r w:rsidRPr="00B738DB">
        <w:rPr>
          <w:b/>
          <w:bCs/>
          <w:sz w:val="24"/>
          <w:szCs w:val="24"/>
          <w:lang w:val="en-GB"/>
        </w:rPr>
        <w:t>KEY TASKS</w:t>
      </w:r>
    </w:p>
    <w:p w14:paraId="65B98894" w14:textId="77777777" w:rsidR="001F30CA" w:rsidRPr="00B738DB" w:rsidRDefault="001F30CA" w:rsidP="001F30CA">
      <w:pPr>
        <w:ind w:left="120" w:firstLine="22"/>
        <w:rPr>
          <w:b/>
          <w:bCs/>
          <w:sz w:val="24"/>
          <w:szCs w:val="24"/>
          <w:lang w:val="en-GB"/>
        </w:rPr>
      </w:pPr>
      <w:r w:rsidRPr="00B738DB">
        <w:rPr>
          <w:b/>
          <w:bCs/>
          <w:sz w:val="24"/>
          <w:szCs w:val="24"/>
          <w:lang w:val="en-GB"/>
        </w:rPr>
        <w:t>Strategic and Operational</w:t>
      </w:r>
    </w:p>
    <w:p w14:paraId="19B9814A" w14:textId="77777777" w:rsidR="001F30CA" w:rsidRPr="00B738DB" w:rsidRDefault="001F30CA" w:rsidP="001F30CA">
      <w:pPr>
        <w:pStyle w:val="BodyText"/>
        <w:rPr>
          <w:i w:val="0"/>
          <w:sz w:val="24"/>
          <w:szCs w:val="24"/>
          <w:lang w:val="en-GB"/>
        </w:rPr>
      </w:pPr>
    </w:p>
    <w:p w14:paraId="7CA1C075"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 xml:space="preserve">Provide strategic and operational leadership across all areas of fundraising and communications to ensure all adults in Birmingham can live a future without homelessness. </w:t>
      </w:r>
    </w:p>
    <w:p w14:paraId="64613AC5" w14:textId="77777777" w:rsidR="001F30CA" w:rsidRPr="00B738DB" w:rsidRDefault="001F30CA" w:rsidP="001F30CA">
      <w:pPr>
        <w:pStyle w:val="ListParagraph"/>
        <w:ind w:left="720" w:firstLine="0"/>
        <w:rPr>
          <w:sz w:val="24"/>
          <w:szCs w:val="24"/>
          <w:lang w:val="en-GB"/>
        </w:rPr>
      </w:pPr>
    </w:p>
    <w:p w14:paraId="0118718F" w14:textId="77777777" w:rsidR="001F30CA" w:rsidRPr="00B738DB" w:rsidRDefault="001F30CA" w:rsidP="001F30CA">
      <w:pPr>
        <w:pStyle w:val="BodyText"/>
        <w:widowControl/>
        <w:numPr>
          <w:ilvl w:val="0"/>
          <w:numId w:val="2"/>
        </w:numPr>
        <w:autoSpaceDE/>
        <w:autoSpaceDN/>
        <w:spacing w:after="200" w:line="276" w:lineRule="auto"/>
        <w:rPr>
          <w:i w:val="0"/>
          <w:sz w:val="24"/>
          <w:szCs w:val="24"/>
        </w:rPr>
      </w:pPr>
      <w:r w:rsidRPr="00B738DB">
        <w:rPr>
          <w:i w:val="0"/>
          <w:sz w:val="24"/>
          <w:szCs w:val="24"/>
        </w:rPr>
        <w:t xml:space="preserve">Contribute to the development and delivery of the </w:t>
      </w:r>
      <w:proofErr w:type="spellStart"/>
      <w:r w:rsidRPr="00B738DB">
        <w:rPr>
          <w:i w:val="0"/>
          <w:sz w:val="24"/>
          <w:szCs w:val="24"/>
        </w:rPr>
        <w:t>organisational</w:t>
      </w:r>
      <w:proofErr w:type="spellEnd"/>
      <w:r w:rsidRPr="00B738DB">
        <w:rPr>
          <w:i w:val="0"/>
          <w:sz w:val="24"/>
          <w:szCs w:val="24"/>
        </w:rPr>
        <w:t xml:space="preserve">, fundraising and communications strategies, reporting back to the board of Trustees on key achievements. </w:t>
      </w:r>
    </w:p>
    <w:p w14:paraId="21C93432"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Overall responsibility for the effective day-to-day delivery of the fundraising, volunteering and communications functions.</w:t>
      </w:r>
    </w:p>
    <w:p w14:paraId="3EE43350" w14:textId="77777777" w:rsidR="001F30CA" w:rsidRPr="00B738DB" w:rsidRDefault="001F30CA" w:rsidP="001F30CA">
      <w:pPr>
        <w:pStyle w:val="ListParagraph"/>
        <w:rPr>
          <w:sz w:val="24"/>
          <w:szCs w:val="24"/>
          <w:lang w:val="en-GB"/>
        </w:rPr>
      </w:pPr>
    </w:p>
    <w:p w14:paraId="53915E8A" w14:textId="77777777" w:rsidR="001F30CA" w:rsidRPr="00B738DB" w:rsidRDefault="001F30CA" w:rsidP="001F30CA">
      <w:pPr>
        <w:pStyle w:val="BodyText"/>
        <w:widowControl/>
        <w:numPr>
          <w:ilvl w:val="0"/>
          <w:numId w:val="2"/>
        </w:numPr>
        <w:autoSpaceDE/>
        <w:autoSpaceDN/>
        <w:spacing w:after="200" w:line="276" w:lineRule="auto"/>
        <w:rPr>
          <w:i w:val="0"/>
          <w:sz w:val="24"/>
          <w:szCs w:val="24"/>
        </w:rPr>
      </w:pPr>
      <w:r w:rsidRPr="00B738DB">
        <w:rPr>
          <w:i w:val="0"/>
          <w:sz w:val="24"/>
          <w:szCs w:val="24"/>
        </w:rPr>
        <w:t>Lead by example in building the confidence, motivation and commitment of staff and volunteers.</w:t>
      </w:r>
    </w:p>
    <w:p w14:paraId="0AE4A775" w14:textId="77777777" w:rsidR="001F30CA" w:rsidRPr="00B738DB" w:rsidRDefault="001F30CA" w:rsidP="001F30CA">
      <w:pPr>
        <w:pStyle w:val="ListParagraph"/>
        <w:numPr>
          <w:ilvl w:val="0"/>
          <w:numId w:val="2"/>
        </w:numPr>
        <w:rPr>
          <w:sz w:val="24"/>
          <w:szCs w:val="24"/>
          <w:lang w:val="en-GB"/>
        </w:rPr>
      </w:pPr>
      <w:r w:rsidRPr="00B738DB">
        <w:rPr>
          <w:sz w:val="24"/>
          <w:szCs w:val="24"/>
        </w:rPr>
        <w:t>Take the lead on ensuring GDPR compliance across fundraising, communications, and volunteering activities, including the responsible management of personal data, consent processes, and data retention policies.</w:t>
      </w:r>
    </w:p>
    <w:p w14:paraId="00F8E662" w14:textId="77777777" w:rsidR="001F30CA" w:rsidRPr="00B738DB" w:rsidRDefault="001F30CA" w:rsidP="001F30CA">
      <w:pPr>
        <w:pStyle w:val="ListParagraph"/>
        <w:ind w:left="720" w:firstLine="0"/>
        <w:rPr>
          <w:sz w:val="24"/>
          <w:szCs w:val="24"/>
          <w:lang w:val="en-GB"/>
        </w:rPr>
      </w:pPr>
    </w:p>
    <w:p w14:paraId="67AAFDE3" w14:textId="77777777" w:rsidR="001F30CA" w:rsidRPr="00B738DB" w:rsidRDefault="001F30CA" w:rsidP="001F30CA">
      <w:pPr>
        <w:pStyle w:val="BodyText"/>
        <w:widowControl/>
        <w:autoSpaceDE/>
        <w:autoSpaceDN/>
        <w:spacing w:after="200" w:line="276" w:lineRule="auto"/>
        <w:rPr>
          <w:b/>
          <w:bCs/>
          <w:i w:val="0"/>
          <w:sz w:val="24"/>
          <w:szCs w:val="24"/>
        </w:rPr>
      </w:pPr>
      <w:r w:rsidRPr="00B738DB">
        <w:rPr>
          <w:b/>
          <w:bCs/>
          <w:i w:val="0"/>
          <w:sz w:val="24"/>
          <w:szCs w:val="24"/>
        </w:rPr>
        <w:t>Fundraising</w:t>
      </w:r>
    </w:p>
    <w:p w14:paraId="25DAE7D3"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Develop and maintain relationships with key stakeholders, funders and donors to ensure ongoing support for the charity.</w:t>
      </w:r>
    </w:p>
    <w:p w14:paraId="59FC6058" w14:textId="77777777" w:rsidR="001F30CA" w:rsidRPr="00B738DB" w:rsidRDefault="001F30CA" w:rsidP="001F30CA">
      <w:pPr>
        <w:pStyle w:val="ListParagraph"/>
        <w:ind w:left="720" w:firstLine="0"/>
        <w:rPr>
          <w:sz w:val="24"/>
          <w:szCs w:val="24"/>
          <w:lang w:val="en-GB"/>
        </w:rPr>
      </w:pPr>
    </w:p>
    <w:p w14:paraId="4208EFE1"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Review, monitor and evaluate fundraising performance with a particular focus on actual income generation against fundraising targets.</w:t>
      </w:r>
    </w:p>
    <w:p w14:paraId="6BE75165" w14:textId="77777777" w:rsidR="001F30CA" w:rsidRPr="00B738DB" w:rsidRDefault="001F30CA" w:rsidP="001F30CA">
      <w:pPr>
        <w:pStyle w:val="ListParagraph"/>
        <w:rPr>
          <w:b/>
          <w:bCs/>
          <w:sz w:val="24"/>
          <w:szCs w:val="24"/>
        </w:rPr>
      </w:pPr>
    </w:p>
    <w:p w14:paraId="242A748C" w14:textId="77777777" w:rsidR="001F30CA" w:rsidRPr="00B738DB" w:rsidRDefault="001F30CA" w:rsidP="001F30CA">
      <w:pPr>
        <w:pStyle w:val="ListParagraph"/>
        <w:numPr>
          <w:ilvl w:val="0"/>
          <w:numId w:val="2"/>
        </w:numPr>
        <w:rPr>
          <w:sz w:val="24"/>
          <w:szCs w:val="24"/>
          <w:lang w:val="en-GB"/>
        </w:rPr>
      </w:pPr>
      <w:r w:rsidRPr="00B738DB">
        <w:rPr>
          <w:sz w:val="24"/>
          <w:szCs w:val="24"/>
        </w:rPr>
        <w:t>Oversee the management of all fundraising systems, including the CRM, donor records, financial information, and activity planning tools, to ensure they are maintained accurately, securely, and in line with best practice.</w:t>
      </w:r>
    </w:p>
    <w:p w14:paraId="0BC5E538" w14:textId="77777777" w:rsidR="001F30CA" w:rsidRPr="00B738DB" w:rsidRDefault="001F30CA" w:rsidP="001F30CA">
      <w:pPr>
        <w:pStyle w:val="ListParagraph"/>
        <w:rPr>
          <w:sz w:val="24"/>
          <w:szCs w:val="24"/>
          <w:lang w:val="en-GB"/>
        </w:rPr>
      </w:pPr>
    </w:p>
    <w:p w14:paraId="41F75E53" w14:textId="77777777" w:rsidR="001F30CA" w:rsidRPr="00B738DB" w:rsidRDefault="001F30CA" w:rsidP="001F30CA">
      <w:pPr>
        <w:pStyle w:val="ListParagraph"/>
        <w:numPr>
          <w:ilvl w:val="0"/>
          <w:numId w:val="2"/>
        </w:numPr>
        <w:rPr>
          <w:sz w:val="24"/>
          <w:szCs w:val="24"/>
          <w:lang w:val="en-GB"/>
        </w:rPr>
      </w:pPr>
      <w:r w:rsidRPr="00B738DB">
        <w:rPr>
          <w:sz w:val="24"/>
          <w:szCs w:val="24"/>
        </w:rPr>
        <w:t>Lead the effective use of data and insights to inform fundraising strategies, monitor performance, identify opportunities for growth, and strengthen donor engagement and retention.</w:t>
      </w:r>
    </w:p>
    <w:p w14:paraId="49EA6CD8" w14:textId="77777777" w:rsidR="001F30CA" w:rsidRPr="00B738DB" w:rsidRDefault="001F30CA" w:rsidP="001F30CA">
      <w:pPr>
        <w:rPr>
          <w:sz w:val="24"/>
          <w:szCs w:val="24"/>
          <w:lang w:val="en-GB"/>
        </w:rPr>
      </w:pPr>
    </w:p>
    <w:p w14:paraId="415E7A61" w14:textId="77777777" w:rsidR="001F30CA" w:rsidRPr="00B738DB" w:rsidRDefault="001F30CA" w:rsidP="001F30CA">
      <w:pPr>
        <w:pStyle w:val="ListParagraph"/>
        <w:numPr>
          <w:ilvl w:val="0"/>
          <w:numId w:val="2"/>
        </w:numPr>
        <w:ind w:left="714" w:hanging="357"/>
        <w:rPr>
          <w:sz w:val="24"/>
          <w:szCs w:val="24"/>
          <w:lang w:val="en-GB"/>
        </w:rPr>
      </w:pPr>
      <w:r w:rsidRPr="00B738DB">
        <w:rPr>
          <w:sz w:val="24"/>
          <w:szCs w:val="24"/>
          <w:lang w:val="en-GB"/>
        </w:rPr>
        <w:t xml:space="preserve">Extend and diversify fundraising income in line with the fundraising strategy and with particular focus on trusts and grants, individual giving, and corporate partnerships to ensure long-term sustainability. </w:t>
      </w:r>
    </w:p>
    <w:p w14:paraId="6089A1E5" w14:textId="77777777" w:rsidR="001F30CA" w:rsidRPr="00B738DB" w:rsidRDefault="001F30CA" w:rsidP="001F30CA">
      <w:pPr>
        <w:pStyle w:val="ListParagraph"/>
        <w:rPr>
          <w:sz w:val="24"/>
          <w:szCs w:val="24"/>
          <w:lang w:val="en-GB"/>
        </w:rPr>
      </w:pPr>
    </w:p>
    <w:p w14:paraId="1B14B30C" w14:textId="77777777" w:rsidR="001F30CA" w:rsidRPr="00B738DB" w:rsidRDefault="001F30CA" w:rsidP="001F30CA">
      <w:pPr>
        <w:pStyle w:val="ListParagraph"/>
        <w:numPr>
          <w:ilvl w:val="0"/>
          <w:numId w:val="2"/>
        </w:numPr>
        <w:ind w:left="714" w:hanging="357"/>
        <w:rPr>
          <w:sz w:val="24"/>
          <w:szCs w:val="24"/>
          <w:lang w:val="en-GB"/>
        </w:rPr>
      </w:pPr>
      <w:r w:rsidRPr="00B738DB">
        <w:rPr>
          <w:sz w:val="24"/>
          <w:szCs w:val="24"/>
          <w:lang w:val="en-GB"/>
        </w:rPr>
        <w:t>Lead on fundraising regulatory compliance and ethical standards.</w:t>
      </w:r>
    </w:p>
    <w:p w14:paraId="04259992" w14:textId="77777777" w:rsidR="001F30CA" w:rsidRPr="00B738DB" w:rsidRDefault="001F30CA" w:rsidP="001F30CA">
      <w:pPr>
        <w:rPr>
          <w:sz w:val="24"/>
          <w:szCs w:val="24"/>
          <w:highlight w:val="yellow"/>
          <w:lang w:val="en-GB"/>
        </w:rPr>
      </w:pPr>
    </w:p>
    <w:p w14:paraId="31813115" w14:textId="77777777" w:rsidR="001F30CA" w:rsidRPr="00B738DB" w:rsidRDefault="001F30CA" w:rsidP="001F30CA">
      <w:pPr>
        <w:rPr>
          <w:b/>
          <w:bCs/>
          <w:sz w:val="24"/>
          <w:szCs w:val="24"/>
          <w:lang w:val="en-GB"/>
        </w:rPr>
      </w:pPr>
      <w:r w:rsidRPr="00B738DB">
        <w:rPr>
          <w:b/>
          <w:bCs/>
          <w:sz w:val="24"/>
          <w:szCs w:val="24"/>
          <w:lang w:val="en-GB"/>
        </w:rPr>
        <w:t>Communications</w:t>
      </w:r>
    </w:p>
    <w:p w14:paraId="4444D190" w14:textId="77777777" w:rsidR="001F30CA" w:rsidRPr="00B738DB" w:rsidRDefault="001F30CA" w:rsidP="001F30CA">
      <w:pPr>
        <w:pStyle w:val="ListParagraph"/>
        <w:rPr>
          <w:sz w:val="24"/>
          <w:szCs w:val="24"/>
        </w:rPr>
      </w:pPr>
    </w:p>
    <w:p w14:paraId="1F286079" w14:textId="77777777" w:rsidR="001F30CA" w:rsidRPr="00B738DB" w:rsidRDefault="001F30CA" w:rsidP="001F30CA">
      <w:pPr>
        <w:pStyle w:val="ListParagraph"/>
        <w:numPr>
          <w:ilvl w:val="0"/>
          <w:numId w:val="2"/>
        </w:numPr>
        <w:rPr>
          <w:sz w:val="24"/>
          <w:szCs w:val="24"/>
          <w:lang w:val="en-GB"/>
        </w:rPr>
      </w:pPr>
      <w:r w:rsidRPr="00B738DB">
        <w:rPr>
          <w:sz w:val="24"/>
          <w:szCs w:val="24"/>
        </w:rPr>
        <w:t xml:space="preserve">Develop and implement an integrated communications strategy that supports the </w:t>
      </w:r>
      <w:proofErr w:type="spellStart"/>
      <w:r w:rsidRPr="00B738DB">
        <w:rPr>
          <w:sz w:val="24"/>
          <w:szCs w:val="24"/>
        </w:rPr>
        <w:t>organisation’s</w:t>
      </w:r>
      <w:proofErr w:type="spellEnd"/>
      <w:r w:rsidRPr="00B738DB">
        <w:rPr>
          <w:sz w:val="24"/>
          <w:szCs w:val="24"/>
        </w:rPr>
        <w:t xml:space="preserve"> mission, fundraising goals, and social action work, ensuring consistent messaging and alignment across all internal and external communications.</w:t>
      </w:r>
    </w:p>
    <w:p w14:paraId="6B09CFA8" w14:textId="77777777" w:rsidR="001F30CA" w:rsidRPr="00B738DB" w:rsidRDefault="001F30CA" w:rsidP="001F30CA">
      <w:pPr>
        <w:pStyle w:val="ListParagraph"/>
        <w:ind w:left="720" w:firstLine="0"/>
        <w:rPr>
          <w:sz w:val="24"/>
          <w:szCs w:val="24"/>
          <w:lang w:val="en-GB"/>
        </w:rPr>
      </w:pPr>
    </w:p>
    <w:p w14:paraId="727047BB"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 xml:space="preserve"> Work with partners to plan and execute campaigns that grow our reach, and impact.</w:t>
      </w:r>
    </w:p>
    <w:p w14:paraId="587CB9C2" w14:textId="77777777" w:rsidR="001F30CA" w:rsidRPr="00B738DB" w:rsidRDefault="001F30CA" w:rsidP="001F30CA">
      <w:pPr>
        <w:pStyle w:val="ListParagraph"/>
        <w:rPr>
          <w:sz w:val="24"/>
          <w:szCs w:val="24"/>
          <w:lang w:val="en-GB"/>
        </w:rPr>
      </w:pPr>
    </w:p>
    <w:p w14:paraId="43EF25D0" w14:textId="77777777" w:rsidR="001F30CA" w:rsidRPr="00B738DB" w:rsidRDefault="001F30CA" w:rsidP="001F30CA">
      <w:pPr>
        <w:pStyle w:val="ListParagraph"/>
        <w:numPr>
          <w:ilvl w:val="0"/>
          <w:numId w:val="2"/>
        </w:numPr>
        <w:rPr>
          <w:sz w:val="24"/>
          <w:szCs w:val="24"/>
          <w:lang w:val="en-GB"/>
        </w:rPr>
      </w:pPr>
      <w:r w:rsidRPr="00B738DB">
        <w:rPr>
          <w:sz w:val="24"/>
          <w:szCs w:val="24"/>
        </w:rPr>
        <w:t>Build and manage relationships with key stakeholders including media, partners, policymakers, and the local community to increase visibility and influence.</w:t>
      </w:r>
    </w:p>
    <w:p w14:paraId="488A6A56" w14:textId="77777777" w:rsidR="001F30CA" w:rsidRPr="00B738DB" w:rsidRDefault="001F30CA" w:rsidP="001F30CA">
      <w:pPr>
        <w:pStyle w:val="ListParagraph"/>
        <w:rPr>
          <w:sz w:val="24"/>
          <w:szCs w:val="24"/>
          <w:lang w:val="en-GB"/>
        </w:rPr>
      </w:pPr>
    </w:p>
    <w:p w14:paraId="011E53EA" w14:textId="77777777" w:rsidR="001F30CA" w:rsidRPr="00B738DB" w:rsidRDefault="001F30CA" w:rsidP="001F30CA">
      <w:pPr>
        <w:pStyle w:val="ListParagraph"/>
        <w:numPr>
          <w:ilvl w:val="0"/>
          <w:numId w:val="2"/>
        </w:numPr>
        <w:rPr>
          <w:sz w:val="24"/>
          <w:szCs w:val="24"/>
          <w:lang w:val="en-GB"/>
        </w:rPr>
      </w:pPr>
      <w:r w:rsidRPr="00B738DB">
        <w:rPr>
          <w:sz w:val="24"/>
          <w:szCs w:val="24"/>
        </w:rPr>
        <w:t xml:space="preserve">Act as a lead point of contact for </w:t>
      </w:r>
      <w:proofErr w:type="gramStart"/>
      <w:r w:rsidRPr="00B738DB">
        <w:rPr>
          <w:sz w:val="24"/>
          <w:szCs w:val="24"/>
        </w:rPr>
        <w:t>communications</w:t>
      </w:r>
      <w:proofErr w:type="gramEnd"/>
      <w:r w:rsidRPr="00B738DB">
        <w:rPr>
          <w:sz w:val="24"/>
          <w:szCs w:val="24"/>
        </w:rPr>
        <w:t xml:space="preserve"> during crisis situations, ensuring clear, timely, and appropriate responses that protect the </w:t>
      </w:r>
      <w:proofErr w:type="spellStart"/>
      <w:r w:rsidRPr="00B738DB">
        <w:rPr>
          <w:sz w:val="24"/>
          <w:szCs w:val="24"/>
        </w:rPr>
        <w:t>organisation’s</w:t>
      </w:r>
      <w:proofErr w:type="spellEnd"/>
      <w:r w:rsidRPr="00B738DB">
        <w:rPr>
          <w:sz w:val="24"/>
          <w:szCs w:val="24"/>
        </w:rPr>
        <w:t xml:space="preserve"> reputation.</w:t>
      </w:r>
    </w:p>
    <w:p w14:paraId="0385F65A" w14:textId="77777777" w:rsidR="001F30CA" w:rsidRPr="00B738DB" w:rsidRDefault="001F30CA" w:rsidP="001F30CA">
      <w:pPr>
        <w:pStyle w:val="ListParagraph"/>
        <w:rPr>
          <w:sz w:val="24"/>
          <w:szCs w:val="24"/>
        </w:rPr>
      </w:pPr>
    </w:p>
    <w:p w14:paraId="454892F8" w14:textId="77777777" w:rsidR="001F30CA" w:rsidRPr="00B738DB" w:rsidRDefault="001F30CA" w:rsidP="001F30CA">
      <w:pPr>
        <w:rPr>
          <w:sz w:val="24"/>
          <w:szCs w:val="24"/>
          <w:lang w:val="en-GB"/>
        </w:rPr>
      </w:pPr>
    </w:p>
    <w:p w14:paraId="0C3B02E1" w14:textId="77777777" w:rsidR="001F30CA" w:rsidRPr="00B738DB" w:rsidRDefault="001F30CA" w:rsidP="001F30CA">
      <w:pPr>
        <w:rPr>
          <w:b/>
          <w:bCs/>
          <w:sz w:val="24"/>
          <w:szCs w:val="24"/>
          <w:lang w:val="en-GB"/>
        </w:rPr>
      </w:pPr>
      <w:r w:rsidRPr="00B738DB">
        <w:rPr>
          <w:b/>
          <w:bCs/>
          <w:sz w:val="24"/>
          <w:szCs w:val="24"/>
          <w:lang w:val="en-GB"/>
        </w:rPr>
        <w:t>Volunteering</w:t>
      </w:r>
    </w:p>
    <w:p w14:paraId="4EEA309A" w14:textId="77777777" w:rsidR="001F30CA" w:rsidRPr="00B738DB" w:rsidRDefault="001F30CA" w:rsidP="001F30CA">
      <w:pPr>
        <w:rPr>
          <w:b/>
          <w:bCs/>
          <w:sz w:val="24"/>
          <w:szCs w:val="24"/>
          <w:lang w:val="en-GB"/>
        </w:rPr>
      </w:pPr>
    </w:p>
    <w:p w14:paraId="09576D00"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 xml:space="preserve">Lead on the development of a volunteer network that supports organisational goals and incorporates a regular corporate volunteering programme. </w:t>
      </w:r>
    </w:p>
    <w:p w14:paraId="79FD3F6F" w14:textId="77777777" w:rsidR="001F30CA" w:rsidRPr="00B738DB" w:rsidRDefault="001F30CA" w:rsidP="001F30CA">
      <w:pPr>
        <w:rPr>
          <w:sz w:val="24"/>
          <w:szCs w:val="24"/>
        </w:rPr>
      </w:pPr>
    </w:p>
    <w:p w14:paraId="03778C80" w14:textId="77777777" w:rsidR="001F30CA" w:rsidRPr="00B738DB" w:rsidRDefault="001F30CA" w:rsidP="001F30CA">
      <w:pPr>
        <w:pStyle w:val="ListParagraph"/>
        <w:numPr>
          <w:ilvl w:val="0"/>
          <w:numId w:val="2"/>
        </w:numPr>
        <w:rPr>
          <w:sz w:val="24"/>
          <w:szCs w:val="24"/>
        </w:rPr>
      </w:pPr>
      <w:r w:rsidRPr="00B738DB">
        <w:rPr>
          <w:sz w:val="24"/>
          <w:szCs w:val="24"/>
        </w:rPr>
        <w:lastRenderedPageBreak/>
        <w:t>Design and oversee the implementation of a comprehensive volunteer journey including induction, training and ongoing development to ensure volunteers are confident, capable, and connected to SIFA Fireside’s vision and mission.</w:t>
      </w:r>
    </w:p>
    <w:p w14:paraId="1C55B1B1" w14:textId="77777777" w:rsidR="001F30CA" w:rsidRPr="00B738DB" w:rsidRDefault="001F30CA" w:rsidP="001F30CA">
      <w:pPr>
        <w:rPr>
          <w:sz w:val="24"/>
          <w:szCs w:val="24"/>
        </w:rPr>
      </w:pPr>
    </w:p>
    <w:p w14:paraId="1E8E86B4" w14:textId="77777777" w:rsidR="001F30CA" w:rsidRPr="00B738DB" w:rsidRDefault="001F30CA" w:rsidP="001F30CA">
      <w:pPr>
        <w:pStyle w:val="ListParagraph"/>
        <w:numPr>
          <w:ilvl w:val="0"/>
          <w:numId w:val="2"/>
        </w:numPr>
        <w:rPr>
          <w:sz w:val="24"/>
          <w:szCs w:val="24"/>
          <w:lang w:val="en-GB"/>
        </w:rPr>
      </w:pPr>
      <w:r w:rsidRPr="00B738DB">
        <w:rPr>
          <w:sz w:val="24"/>
          <w:szCs w:val="24"/>
        </w:rPr>
        <w:t xml:space="preserve">Champion a culture of inclusion and feedback by embedding the mechanisms that enable volunteer perspectives to shape and inform the design, delivery and continuous improvement of the volunteering </w:t>
      </w:r>
      <w:proofErr w:type="spellStart"/>
      <w:r w:rsidRPr="00B738DB">
        <w:rPr>
          <w:sz w:val="24"/>
          <w:szCs w:val="24"/>
        </w:rPr>
        <w:t>programme</w:t>
      </w:r>
      <w:proofErr w:type="spellEnd"/>
      <w:r w:rsidRPr="00B738DB">
        <w:rPr>
          <w:sz w:val="24"/>
          <w:szCs w:val="24"/>
        </w:rPr>
        <w:t xml:space="preserve">. </w:t>
      </w:r>
    </w:p>
    <w:p w14:paraId="5CD27218" w14:textId="77777777" w:rsidR="001F30CA" w:rsidRPr="00B738DB" w:rsidRDefault="001F30CA" w:rsidP="001F30CA">
      <w:pPr>
        <w:pStyle w:val="BodyText"/>
        <w:rPr>
          <w:i w:val="0"/>
          <w:sz w:val="24"/>
          <w:szCs w:val="24"/>
        </w:rPr>
      </w:pPr>
    </w:p>
    <w:p w14:paraId="106FE03C" w14:textId="77777777" w:rsidR="001F30CA" w:rsidRPr="00B738DB" w:rsidRDefault="001F30CA" w:rsidP="001F30CA">
      <w:pPr>
        <w:widowControl/>
        <w:autoSpaceDE/>
        <w:autoSpaceDN/>
        <w:jc w:val="both"/>
        <w:rPr>
          <w:sz w:val="24"/>
          <w:szCs w:val="24"/>
        </w:rPr>
      </w:pPr>
    </w:p>
    <w:p w14:paraId="2EFA0549" w14:textId="77777777" w:rsidR="001F30CA" w:rsidRPr="00B738DB" w:rsidRDefault="001F30CA" w:rsidP="001F30CA">
      <w:pPr>
        <w:rPr>
          <w:b/>
          <w:bCs/>
          <w:sz w:val="24"/>
          <w:szCs w:val="24"/>
        </w:rPr>
      </w:pPr>
      <w:r w:rsidRPr="00B738DB">
        <w:rPr>
          <w:b/>
          <w:bCs/>
          <w:sz w:val="24"/>
          <w:szCs w:val="24"/>
        </w:rPr>
        <w:t>Managerial</w:t>
      </w:r>
    </w:p>
    <w:p w14:paraId="48A990CB" w14:textId="77777777" w:rsidR="001F30CA" w:rsidRPr="00B738DB" w:rsidRDefault="001F30CA" w:rsidP="001F30CA">
      <w:pPr>
        <w:rPr>
          <w:b/>
          <w:bCs/>
          <w:sz w:val="24"/>
          <w:szCs w:val="24"/>
        </w:rPr>
      </w:pPr>
    </w:p>
    <w:p w14:paraId="2C249C55" w14:textId="77777777" w:rsidR="001F30CA" w:rsidRPr="00B738DB" w:rsidRDefault="001F30CA" w:rsidP="001F30CA">
      <w:pPr>
        <w:pStyle w:val="ListParagraph"/>
        <w:numPr>
          <w:ilvl w:val="0"/>
          <w:numId w:val="2"/>
        </w:numPr>
        <w:rPr>
          <w:sz w:val="24"/>
          <w:szCs w:val="24"/>
          <w:lang w:val="en-GB"/>
        </w:rPr>
      </w:pPr>
      <w:r w:rsidRPr="00B738DB">
        <w:rPr>
          <w:sz w:val="24"/>
          <w:szCs w:val="24"/>
          <w:lang w:val="en-GB"/>
        </w:rPr>
        <w:t xml:space="preserve">Line </w:t>
      </w:r>
      <w:proofErr w:type="gramStart"/>
      <w:r w:rsidRPr="00B738DB">
        <w:rPr>
          <w:sz w:val="24"/>
          <w:szCs w:val="24"/>
          <w:lang w:val="en-GB"/>
        </w:rPr>
        <w:t>manage</w:t>
      </w:r>
      <w:proofErr w:type="gramEnd"/>
      <w:r w:rsidRPr="00B738DB">
        <w:rPr>
          <w:sz w:val="24"/>
          <w:szCs w:val="24"/>
          <w:lang w:val="en-GB"/>
        </w:rPr>
        <w:t xml:space="preserve"> members of the fundraising team in accordance with SIFA Fireside’s policies and procedures.</w:t>
      </w:r>
    </w:p>
    <w:p w14:paraId="138E2187" w14:textId="77777777" w:rsidR="001F30CA" w:rsidRPr="00B738DB" w:rsidRDefault="001F30CA" w:rsidP="001F30CA">
      <w:pPr>
        <w:ind w:left="360"/>
        <w:rPr>
          <w:sz w:val="24"/>
          <w:szCs w:val="24"/>
          <w:lang w:val="en-GB"/>
        </w:rPr>
      </w:pPr>
    </w:p>
    <w:p w14:paraId="4EA8F7CE" w14:textId="77777777" w:rsidR="001F30CA" w:rsidRPr="00B738DB" w:rsidRDefault="001F30CA" w:rsidP="001F30CA">
      <w:pPr>
        <w:pStyle w:val="BodyText"/>
        <w:widowControl/>
        <w:numPr>
          <w:ilvl w:val="0"/>
          <w:numId w:val="2"/>
        </w:numPr>
        <w:autoSpaceDE/>
        <w:autoSpaceDN/>
        <w:spacing w:after="200" w:line="276" w:lineRule="auto"/>
        <w:rPr>
          <w:i w:val="0"/>
          <w:sz w:val="24"/>
          <w:szCs w:val="24"/>
        </w:rPr>
      </w:pPr>
      <w:r w:rsidRPr="00B738DB">
        <w:rPr>
          <w:i w:val="0"/>
          <w:sz w:val="24"/>
          <w:szCs w:val="24"/>
        </w:rPr>
        <w:t>Be visible, accessible and demonstrate leadership to all staff and volunteers offering advice, guidance and support as necessary to help them fulfil their roles.</w:t>
      </w:r>
    </w:p>
    <w:p w14:paraId="433789C7" w14:textId="77777777" w:rsidR="001F30CA" w:rsidRPr="00B738DB" w:rsidRDefault="001F30CA" w:rsidP="001F30CA">
      <w:pPr>
        <w:widowControl/>
        <w:numPr>
          <w:ilvl w:val="0"/>
          <w:numId w:val="2"/>
        </w:numPr>
        <w:autoSpaceDE/>
        <w:autoSpaceDN/>
        <w:spacing w:after="200" w:line="276" w:lineRule="auto"/>
        <w:jc w:val="both"/>
        <w:rPr>
          <w:sz w:val="24"/>
          <w:szCs w:val="24"/>
        </w:rPr>
      </w:pPr>
      <w:proofErr w:type="spellStart"/>
      <w:proofErr w:type="gramStart"/>
      <w:r w:rsidRPr="00B738DB">
        <w:rPr>
          <w:sz w:val="24"/>
          <w:szCs w:val="24"/>
        </w:rPr>
        <w:t>Deputise</w:t>
      </w:r>
      <w:proofErr w:type="spellEnd"/>
      <w:proofErr w:type="gramEnd"/>
      <w:r w:rsidRPr="00B738DB">
        <w:rPr>
          <w:sz w:val="24"/>
          <w:szCs w:val="24"/>
        </w:rPr>
        <w:t xml:space="preserve"> for other senior staff when required and carry out other tasks as delegated by the Chief Executive.</w:t>
      </w:r>
    </w:p>
    <w:p w14:paraId="44AD7F5E" w14:textId="77777777" w:rsidR="001F30CA" w:rsidRPr="00B738DB" w:rsidRDefault="001F30CA" w:rsidP="001F30CA">
      <w:pPr>
        <w:pStyle w:val="BodyText"/>
        <w:widowControl/>
        <w:numPr>
          <w:ilvl w:val="0"/>
          <w:numId w:val="2"/>
        </w:numPr>
        <w:autoSpaceDE/>
        <w:autoSpaceDN/>
        <w:spacing w:after="200" w:line="276" w:lineRule="auto"/>
        <w:rPr>
          <w:i w:val="0"/>
          <w:sz w:val="24"/>
          <w:szCs w:val="24"/>
        </w:rPr>
      </w:pPr>
      <w:r w:rsidRPr="00B738DB">
        <w:rPr>
          <w:i w:val="0"/>
          <w:sz w:val="24"/>
          <w:szCs w:val="24"/>
        </w:rPr>
        <w:t>Contribute to the ethos of continuous improvement at SIFA Fireside.</w:t>
      </w:r>
    </w:p>
    <w:p w14:paraId="4EFC1E73" w14:textId="77777777" w:rsidR="001F30CA" w:rsidRPr="00B738DB" w:rsidRDefault="001F30CA" w:rsidP="001F30CA">
      <w:pPr>
        <w:widowControl/>
        <w:numPr>
          <w:ilvl w:val="0"/>
          <w:numId w:val="2"/>
        </w:numPr>
        <w:autoSpaceDE/>
        <w:autoSpaceDN/>
        <w:spacing w:after="200" w:line="276" w:lineRule="auto"/>
        <w:jc w:val="both"/>
        <w:rPr>
          <w:sz w:val="24"/>
          <w:szCs w:val="24"/>
        </w:rPr>
      </w:pPr>
      <w:r w:rsidRPr="00B738DB">
        <w:rPr>
          <w:sz w:val="24"/>
          <w:szCs w:val="24"/>
        </w:rPr>
        <w:t>Lead on the development of policies and procedures relevant to service delivery.</w:t>
      </w:r>
    </w:p>
    <w:p w14:paraId="392911CC" w14:textId="77777777" w:rsidR="001F30CA" w:rsidRPr="00B738DB" w:rsidRDefault="001F30CA" w:rsidP="001F30CA">
      <w:pPr>
        <w:rPr>
          <w:b/>
          <w:bCs/>
          <w:sz w:val="24"/>
          <w:szCs w:val="24"/>
        </w:rPr>
      </w:pPr>
    </w:p>
    <w:p w14:paraId="779C87C9" w14:textId="77777777" w:rsidR="001F30CA" w:rsidRPr="00B738DB" w:rsidRDefault="001F30CA" w:rsidP="001F30CA">
      <w:pPr>
        <w:rPr>
          <w:b/>
          <w:bCs/>
          <w:sz w:val="24"/>
          <w:szCs w:val="24"/>
        </w:rPr>
      </w:pPr>
      <w:r w:rsidRPr="00B738DB">
        <w:rPr>
          <w:b/>
          <w:bCs/>
          <w:sz w:val="24"/>
          <w:szCs w:val="24"/>
        </w:rPr>
        <w:t>Working conditions</w:t>
      </w:r>
    </w:p>
    <w:p w14:paraId="4B123191" w14:textId="77777777" w:rsidR="001F30CA" w:rsidRPr="00B738DB" w:rsidRDefault="001F30CA" w:rsidP="001F30CA">
      <w:pPr>
        <w:rPr>
          <w:sz w:val="24"/>
          <w:szCs w:val="24"/>
        </w:rPr>
      </w:pPr>
    </w:p>
    <w:p w14:paraId="140451C8" w14:textId="77777777" w:rsidR="001F30CA" w:rsidRPr="00B738DB" w:rsidRDefault="001F30CA" w:rsidP="001F30CA">
      <w:pPr>
        <w:numPr>
          <w:ilvl w:val="0"/>
          <w:numId w:val="6"/>
        </w:numPr>
        <w:tabs>
          <w:tab w:val="left" w:pos="192"/>
          <w:tab w:val="left" w:pos="374"/>
        </w:tabs>
        <w:adjustRightInd w:val="0"/>
        <w:jc w:val="both"/>
        <w:rPr>
          <w:sz w:val="24"/>
          <w:szCs w:val="24"/>
        </w:rPr>
      </w:pPr>
      <w:r w:rsidRPr="00B738DB">
        <w:rPr>
          <w:sz w:val="24"/>
          <w:szCs w:val="24"/>
        </w:rPr>
        <w:t xml:space="preserve">The working week consists of 37.5 hours with the option of flexible </w:t>
      </w:r>
      <w:proofErr w:type="gramStart"/>
      <w:r w:rsidRPr="00B738DB">
        <w:rPr>
          <w:sz w:val="24"/>
          <w:szCs w:val="24"/>
        </w:rPr>
        <w:t>working</w:t>
      </w:r>
      <w:proofErr w:type="gramEnd"/>
      <w:r w:rsidRPr="00B738DB">
        <w:rPr>
          <w:sz w:val="24"/>
          <w:szCs w:val="24"/>
        </w:rPr>
        <w:t>.</w:t>
      </w:r>
    </w:p>
    <w:p w14:paraId="04C231CA" w14:textId="77777777" w:rsidR="001F30CA" w:rsidRPr="00B738DB" w:rsidRDefault="001F30CA" w:rsidP="001F30CA">
      <w:pPr>
        <w:tabs>
          <w:tab w:val="left" w:pos="192"/>
          <w:tab w:val="left" w:pos="374"/>
        </w:tabs>
        <w:adjustRightInd w:val="0"/>
        <w:ind w:left="720"/>
        <w:jc w:val="both"/>
        <w:rPr>
          <w:sz w:val="24"/>
          <w:szCs w:val="24"/>
        </w:rPr>
      </w:pPr>
    </w:p>
    <w:p w14:paraId="28FCB47A" w14:textId="77777777" w:rsidR="001F30CA" w:rsidRPr="00B738DB" w:rsidRDefault="001F30CA" w:rsidP="001F30CA">
      <w:pPr>
        <w:numPr>
          <w:ilvl w:val="0"/>
          <w:numId w:val="6"/>
        </w:numPr>
        <w:tabs>
          <w:tab w:val="left" w:pos="192"/>
          <w:tab w:val="left" w:pos="374"/>
        </w:tabs>
        <w:adjustRightInd w:val="0"/>
        <w:jc w:val="both"/>
        <w:rPr>
          <w:sz w:val="24"/>
          <w:szCs w:val="24"/>
        </w:rPr>
      </w:pPr>
      <w:r w:rsidRPr="00B738DB">
        <w:rPr>
          <w:sz w:val="24"/>
          <w:szCs w:val="24"/>
        </w:rPr>
        <w:t>Further employment information is contained within the Staff Handbook.</w:t>
      </w:r>
    </w:p>
    <w:p w14:paraId="01A4789A" w14:textId="77777777" w:rsidR="001F30CA" w:rsidRPr="00B738DB" w:rsidRDefault="001F30CA" w:rsidP="001F30CA">
      <w:pPr>
        <w:tabs>
          <w:tab w:val="left" w:pos="192"/>
          <w:tab w:val="left" w:pos="374"/>
        </w:tabs>
        <w:adjustRightInd w:val="0"/>
        <w:jc w:val="both"/>
        <w:rPr>
          <w:sz w:val="24"/>
          <w:szCs w:val="24"/>
        </w:rPr>
      </w:pPr>
    </w:p>
    <w:p w14:paraId="1DB35BFA" w14:textId="77777777" w:rsidR="001F30CA" w:rsidRPr="00B738DB" w:rsidRDefault="001F30CA" w:rsidP="001F30CA">
      <w:pPr>
        <w:numPr>
          <w:ilvl w:val="0"/>
          <w:numId w:val="6"/>
        </w:numPr>
        <w:tabs>
          <w:tab w:val="left" w:pos="192"/>
          <w:tab w:val="left" w:pos="374"/>
        </w:tabs>
        <w:adjustRightInd w:val="0"/>
        <w:jc w:val="both"/>
        <w:rPr>
          <w:sz w:val="24"/>
          <w:szCs w:val="24"/>
        </w:rPr>
      </w:pPr>
      <w:r w:rsidRPr="00B738DB">
        <w:rPr>
          <w:sz w:val="24"/>
          <w:szCs w:val="24"/>
        </w:rPr>
        <w:t>The Head of Fundraising and Communications will be based at 48-52 Allcock Street, Digbeth, Birmingham B9 4DY.</w:t>
      </w:r>
    </w:p>
    <w:p w14:paraId="04DC49DC" w14:textId="77777777" w:rsidR="001F30CA" w:rsidRPr="00B738DB" w:rsidRDefault="001F30CA" w:rsidP="001F30CA">
      <w:pPr>
        <w:tabs>
          <w:tab w:val="left" w:pos="192"/>
          <w:tab w:val="left" w:pos="374"/>
        </w:tabs>
        <w:adjustRightInd w:val="0"/>
        <w:ind w:left="720"/>
        <w:jc w:val="both"/>
        <w:rPr>
          <w:sz w:val="24"/>
          <w:szCs w:val="24"/>
        </w:rPr>
      </w:pPr>
    </w:p>
    <w:p w14:paraId="120A3934" w14:textId="77777777" w:rsidR="001F30CA" w:rsidRPr="00B738DB" w:rsidRDefault="001F30CA" w:rsidP="001F30CA">
      <w:pPr>
        <w:numPr>
          <w:ilvl w:val="0"/>
          <w:numId w:val="6"/>
        </w:numPr>
        <w:tabs>
          <w:tab w:val="left" w:pos="192"/>
          <w:tab w:val="left" w:pos="374"/>
        </w:tabs>
        <w:adjustRightInd w:val="0"/>
        <w:jc w:val="both"/>
        <w:rPr>
          <w:sz w:val="24"/>
          <w:szCs w:val="24"/>
        </w:rPr>
      </w:pPr>
      <w:r w:rsidRPr="00B738DB">
        <w:rPr>
          <w:sz w:val="24"/>
          <w:szCs w:val="24"/>
        </w:rPr>
        <w:t>There may at times be a requirement to travel to other sites locally and nationally to fulfil the requirements of the role. Travel expenses will be paid for any journeys undertaken.</w:t>
      </w:r>
    </w:p>
    <w:p w14:paraId="2D414B88" w14:textId="77777777" w:rsidR="001F30CA" w:rsidRPr="00B738DB" w:rsidRDefault="001F30CA" w:rsidP="001F30CA">
      <w:pPr>
        <w:tabs>
          <w:tab w:val="left" w:pos="192"/>
          <w:tab w:val="left" w:pos="374"/>
        </w:tabs>
        <w:adjustRightInd w:val="0"/>
        <w:ind w:left="720"/>
        <w:jc w:val="both"/>
        <w:rPr>
          <w:sz w:val="24"/>
          <w:szCs w:val="24"/>
        </w:rPr>
      </w:pPr>
    </w:p>
    <w:p w14:paraId="3CFB751D" w14:textId="77777777" w:rsidR="001F30CA" w:rsidRPr="00B738DB" w:rsidRDefault="001F30CA" w:rsidP="001F30CA">
      <w:pPr>
        <w:numPr>
          <w:ilvl w:val="0"/>
          <w:numId w:val="6"/>
        </w:numPr>
        <w:tabs>
          <w:tab w:val="left" w:pos="192"/>
          <w:tab w:val="left" w:pos="374"/>
        </w:tabs>
        <w:adjustRightInd w:val="0"/>
        <w:jc w:val="both"/>
        <w:rPr>
          <w:sz w:val="24"/>
          <w:szCs w:val="24"/>
        </w:rPr>
      </w:pPr>
      <w:r w:rsidRPr="00B738DB">
        <w:rPr>
          <w:sz w:val="24"/>
          <w:szCs w:val="24"/>
        </w:rPr>
        <w:t xml:space="preserve">All staff members receive time of in lieu </w:t>
      </w:r>
      <w:proofErr w:type="gramStart"/>
      <w:r w:rsidRPr="00B738DB">
        <w:rPr>
          <w:sz w:val="24"/>
          <w:szCs w:val="24"/>
        </w:rPr>
        <w:t>for</w:t>
      </w:r>
      <w:proofErr w:type="gramEnd"/>
      <w:r w:rsidRPr="00B738DB">
        <w:rPr>
          <w:sz w:val="24"/>
          <w:szCs w:val="24"/>
        </w:rPr>
        <w:t xml:space="preserve"> any Bank Holidays worked.</w:t>
      </w:r>
    </w:p>
    <w:p w14:paraId="15C8AD6C" w14:textId="77777777" w:rsidR="001F30CA" w:rsidRPr="00B738DB" w:rsidRDefault="001F30CA" w:rsidP="001F30CA">
      <w:pPr>
        <w:pStyle w:val="BodyText"/>
        <w:ind w:left="121" w:right="243"/>
        <w:rPr>
          <w:i w:val="0"/>
          <w:sz w:val="24"/>
          <w:szCs w:val="24"/>
          <w:lang w:val="en-GB"/>
        </w:rPr>
      </w:pPr>
    </w:p>
    <w:p w14:paraId="4EB1B5CA" w14:textId="77777777" w:rsidR="001F30CA" w:rsidRPr="00B738DB" w:rsidRDefault="001F30CA" w:rsidP="001F30CA">
      <w:pPr>
        <w:pStyle w:val="BodyText"/>
        <w:ind w:left="121" w:right="243"/>
        <w:rPr>
          <w:i w:val="0"/>
          <w:sz w:val="24"/>
          <w:szCs w:val="24"/>
          <w:lang w:val="en-GB"/>
        </w:rPr>
      </w:pPr>
    </w:p>
    <w:p w14:paraId="1297F102" w14:textId="77777777" w:rsidR="001F30CA" w:rsidRPr="00B738DB" w:rsidRDefault="001F30CA" w:rsidP="001F30CA">
      <w:pPr>
        <w:pStyle w:val="paragraph"/>
        <w:spacing w:before="0" w:beforeAutospacing="0" w:after="200" w:afterAutospacing="0" w:line="276" w:lineRule="auto"/>
        <w:textAlignment w:val="baseline"/>
        <w:rPr>
          <w:rFonts w:ascii="Arial" w:hAnsi="Arial" w:cs="Arial"/>
        </w:rPr>
      </w:pPr>
      <w:r w:rsidRPr="00B738DB">
        <w:rPr>
          <w:rStyle w:val="normaltextrun"/>
          <w:rFonts w:ascii="Arial" w:eastAsiaTheme="majorEastAsia" w:hAnsi="Arial" w:cs="Arial"/>
          <w:lang w:val="en-US"/>
        </w:rPr>
        <w:t xml:space="preserve">SIFA Fireside is committed to ensuring its staff team is reflective of the community we support. We strive to address diversification through initiatives such as our Employee Voice working group and we have committed to </w:t>
      </w:r>
      <w:r w:rsidRPr="00B738DB">
        <w:rPr>
          <w:rStyle w:val="normaltextrun"/>
          <w:rFonts w:ascii="Arial" w:eastAsia="Cambria" w:hAnsi="Arial" w:cs="Arial"/>
          <w:lang w:val="en-US"/>
        </w:rPr>
        <w:t>providing</w:t>
      </w:r>
      <w:r w:rsidRPr="00B738DB">
        <w:rPr>
          <w:rStyle w:val="normaltextrun"/>
          <w:rFonts w:ascii="Arial" w:eastAsiaTheme="majorEastAsia" w:hAnsi="Arial" w:cs="Arial"/>
          <w:lang w:val="en-US"/>
        </w:rPr>
        <w:t xml:space="preserve"> Unconscious Bias and Equality, Diversity and Inclusivity training to all staff. </w:t>
      </w:r>
      <w:r w:rsidRPr="00B738DB">
        <w:rPr>
          <w:rStyle w:val="eop"/>
          <w:rFonts w:ascii="Arial" w:hAnsi="Arial" w:cs="Arial"/>
        </w:rPr>
        <w:t> </w:t>
      </w:r>
    </w:p>
    <w:p w14:paraId="02FCD619"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0CE8B6DE"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0C21D357"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309F78E2"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56EAB2B8"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4C207724" w14:textId="77777777" w:rsidR="001F30CA" w:rsidRPr="00B738DB" w:rsidRDefault="001F30CA" w:rsidP="002A1731">
      <w:pPr>
        <w:pStyle w:val="paragraph"/>
        <w:spacing w:before="0" w:beforeAutospacing="0" w:after="0" w:afterAutospacing="0"/>
        <w:textAlignment w:val="baseline"/>
        <w:rPr>
          <w:rStyle w:val="eop"/>
          <w:rFonts w:ascii="Arial" w:hAnsi="Arial" w:cs="Arial"/>
        </w:rPr>
      </w:pPr>
    </w:p>
    <w:p w14:paraId="1691F3DD" w14:textId="04D7212D" w:rsidR="002A1731" w:rsidRPr="00B738DB" w:rsidRDefault="002A1731" w:rsidP="002A1731">
      <w:pPr>
        <w:pStyle w:val="paragraph"/>
        <w:spacing w:before="0" w:beforeAutospacing="0" w:after="0" w:afterAutospacing="0"/>
        <w:textAlignment w:val="baseline"/>
        <w:rPr>
          <w:rFonts w:ascii="Segoe UI" w:hAnsi="Segoe UI" w:cs="Segoe UI"/>
        </w:rPr>
      </w:pPr>
      <w:r w:rsidRPr="00B738DB">
        <w:rPr>
          <w:rStyle w:val="eop"/>
          <w:rFonts w:ascii="Arial" w:hAnsi="Arial" w:cs="Arial"/>
        </w:rPr>
        <w:lastRenderedPageBreak/>
        <w:t> </w:t>
      </w:r>
    </w:p>
    <w:p w14:paraId="78452473" w14:textId="77777777" w:rsidR="002A1731" w:rsidRPr="00B738DB" w:rsidRDefault="002A1731" w:rsidP="002A1731">
      <w:pPr>
        <w:pStyle w:val="paragraph"/>
        <w:spacing w:before="0" w:beforeAutospacing="0" w:after="0" w:afterAutospacing="0"/>
        <w:textAlignment w:val="baseline"/>
        <w:rPr>
          <w:rFonts w:ascii="Segoe UI" w:hAnsi="Segoe UI" w:cs="Segoe UI"/>
        </w:rPr>
      </w:pPr>
      <w:r w:rsidRPr="00B738DB">
        <w:rPr>
          <w:rStyle w:val="eop"/>
          <w:rFonts w:ascii="Arial" w:hAnsi="Arial" w:cs="Arial"/>
        </w:rPr>
        <w:t> </w:t>
      </w:r>
    </w:p>
    <w:p w14:paraId="0F9439D7" w14:textId="2BE5E38C" w:rsidR="002A1731" w:rsidRPr="00B738DB" w:rsidRDefault="002A1731" w:rsidP="002A1731">
      <w:pPr>
        <w:pStyle w:val="paragraph"/>
        <w:spacing w:before="0" w:beforeAutospacing="0" w:after="0" w:afterAutospacing="0"/>
        <w:textAlignment w:val="baseline"/>
        <w:rPr>
          <w:rFonts w:ascii="Segoe UI" w:hAnsi="Segoe UI" w:cs="Segoe UI"/>
        </w:rPr>
      </w:pPr>
      <w:bookmarkStart w:id="0" w:name="_Hlk176441352"/>
      <w:r w:rsidRPr="00B738DB">
        <w:rPr>
          <w:rStyle w:val="normaltextrun"/>
          <w:rFonts w:ascii="Arial" w:hAnsi="Arial" w:cs="Arial"/>
          <w:lang w:val="en-US"/>
        </w:rPr>
        <w:t xml:space="preserve">To apply please download and complete the application form. Deadline: </w:t>
      </w:r>
      <w:r w:rsidRPr="00B738DB">
        <w:rPr>
          <w:rFonts w:ascii="Arial" w:eastAsia="Calibri" w:hAnsi="Arial" w:cs="Arial"/>
          <w:b/>
        </w:rPr>
        <w:t xml:space="preserve">5pm </w:t>
      </w:r>
      <w:r w:rsidR="0044687F" w:rsidRPr="00B738DB">
        <w:rPr>
          <w:rFonts w:ascii="Arial" w:eastAsia="Calibri" w:hAnsi="Arial" w:cs="Arial"/>
          <w:b/>
        </w:rPr>
        <w:t>Thursday</w:t>
      </w:r>
      <w:r w:rsidRPr="00B738DB">
        <w:rPr>
          <w:rFonts w:ascii="Arial" w:eastAsia="Calibri" w:hAnsi="Arial" w:cs="Arial"/>
          <w:b/>
        </w:rPr>
        <w:t xml:space="preserve"> </w:t>
      </w:r>
      <w:r w:rsidR="0044687F" w:rsidRPr="00B738DB">
        <w:rPr>
          <w:rFonts w:ascii="Arial" w:eastAsia="Calibri" w:hAnsi="Arial" w:cs="Arial"/>
          <w:b/>
        </w:rPr>
        <w:t>28</w:t>
      </w:r>
      <w:r w:rsidR="0044687F" w:rsidRPr="00B738DB">
        <w:rPr>
          <w:rFonts w:ascii="Arial" w:eastAsia="Calibri" w:hAnsi="Arial" w:cs="Arial"/>
          <w:b/>
          <w:vertAlign w:val="superscript"/>
        </w:rPr>
        <w:t>th</w:t>
      </w:r>
      <w:r w:rsidR="0044687F" w:rsidRPr="00B738DB">
        <w:rPr>
          <w:rFonts w:ascii="Arial" w:eastAsia="Calibri" w:hAnsi="Arial" w:cs="Arial"/>
          <w:b/>
        </w:rPr>
        <w:t xml:space="preserve"> August.</w:t>
      </w:r>
    </w:p>
    <w:p w14:paraId="447BB81C" w14:textId="77777777" w:rsidR="002A1731" w:rsidRPr="00B738DB" w:rsidRDefault="002A1731" w:rsidP="002A1731">
      <w:pPr>
        <w:pStyle w:val="paragraph"/>
        <w:spacing w:before="0" w:beforeAutospacing="0" w:after="0" w:afterAutospacing="0"/>
        <w:textAlignment w:val="baseline"/>
        <w:rPr>
          <w:rFonts w:ascii="Segoe UI" w:hAnsi="Segoe UI" w:cs="Segoe UI"/>
        </w:rPr>
      </w:pPr>
      <w:r w:rsidRPr="00B738DB">
        <w:rPr>
          <w:rStyle w:val="eop"/>
          <w:rFonts w:ascii="Arial" w:hAnsi="Arial" w:cs="Arial"/>
        </w:rPr>
        <w:t> </w:t>
      </w:r>
    </w:p>
    <w:p w14:paraId="5952DD31" w14:textId="77777777" w:rsidR="002A1731" w:rsidRPr="00B738DB" w:rsidRDefault="002A1731" w:rsidP="002A1731">
      <w:pPr>
        <w:pStyle w:val="paragraph"/>
        <w:spacing w:before="0" w:beforeAutospacing="0" w:after="0" w:afterAutospacing="0"/>
        <w:textAlignment w:val="baseline"/>
        <w:rPr>
          <w:rFonts w:ascii="Segoe UI" w:hAnsi="Segoe UI" w:cs="Segoe UI"/>
        </w:rPr>
      </w:pPr>
      <w:r w:rsidRPr="00B738DB">
        <w:rPr>
          <w:rStyle w:val="normaltextrun"/>
          <w:rFonts w:ascii="Arial" w:hAnsi="Arial" w:cs="Arial"/>
          <w:lang w:val="en-US"/>
        </w:rPr>
        <w:t xml:space="preserve">Completed applications forms should be emailed to </w:t>
      </w:r>
      <w:hyperlink r:id="rId9" w:tgtFrame="_blank" w:history="1">
        <w:r w:rsidRPr="00B738DB">
          <w:rPr>
            <w:rStyle w:val="normaltextrun"/>
            <w:rFonts w:ascii="Arial" w:hAnsi="Arial" w:cs="Arial"/>
            <w:color w:val="0000FF"/>
            <w:u w:val="single"/>
            <w:lang w:val="en-US"/>
          </w:rPr>
          <w:t>recruitment@sifafireside.co.uk</w:t>
        </w:r>
      </w:hyperlink>
      <w:r w:rsidRPr="00B738DB">
        <w:rPr>
          <w:rStyle w:val="eop"/>
          <w:rFonts w:ascii="Arial" w:hAnsi="Arial" w:cs="Arial"/>
        </w:rPr>
        <w:t> along with the equality and diversity monitoring from.</w:t>
      </w:r>
    </w:p>
    <w:p w14:paraId="5AFC8487" w14:textId="77777777" w:rsidR="002A1731" w:rsidRPr="00B738DB" w:rsidRDefault="002A1731" w:rsidP="002A1731">
      <w:pPr>
        <w:tabs>
          <w:tab w:val="left" w:pos="204"/>
        </w:tabs>
        <w:adjustRightInd w:val="0"/>
        <w:rPr>
          <w:sz w:val="24"/>
          <w:szCs w:val="24"/>
        </w:rPr>
      </w:pPr>
    </w:p>
    <w:p w14:paraId="2EFED7C0" w14:textId="16BD25B2" w:rsidR="002A1731" w:rsidRPr="00B738DB" w:rsidRDefault="002A1731" w:rsidP="00C12B49">
      <w:pPr>
        <w:rPr>
          <w:sz w:val="24"/>
          <w:szCs w:val="24"/>
          <w:lang w:val="en-GB"/>
        </w:rPr>
      </w:pPr>
      <w:r w:rsidRPr="00B738DB">
        <w:rPr>
          <w:sz w:val="24"/>
          <w:szCs w:val="24"/>
        </w:rPr>
        <w:t xml:space="preserve">Interviews are scheduled to take place for shortlisted candidates on </w:t>
      </w:r>
      <w:r w:rsidRPr="00B738DB">
        <w:rPr>
          <w:b/>
          <w:bCs/>
          <w:sz w:val="24"/>
          <w:szCs w:val="24"/>
        </w:rPr>
        <w:t xml:space="preserve">Thursday </w:t>
      </w:r>
      <w:bookmarkEnd w:id="0"/>
      <w:r w:rsidR="00C12B49" w:rsidRPr="00B738DB">
        <w:rPr>
          <w:b/>
          <w:bCs/>
          <w:sz w:val="24"/>
          <w:szCs w:val="24"/>
        </w:rPr>
        <w:t>4</w:t>
      </w:r>
      <w:r w:rsidR="00C12B49" w:rsidRPr="00B738DB">
        <w:rPr>
          <w:b/>
          <w:bCs/>
          <w:sz w:val="24"/>
          <w:szCs w:val="24"/>
          <w:vertAlign w:val="superscript"/>
        </w:rPr>
        <w:t>th</w:t>
      </w:r>
      <w:r w:rsidR="00C12B49" w:rsidRPr="00B738DB">
        <w:rPr>
          <w:b/>
          <w:bCs/>
          <w:sz w:val="24"/>
          <w:szCs w:val="24"/>
        </w:rPr>
        <w:t xml:space="preserve"> September 2025.</w:t>
      </w:r>
    </w:p>
    <w:sectPr w:rsidR="002A1731" w:rsidRPr="00B738DB">
      <w:pgSz w:w="11910" w:h="16840"/>
      <w:pgMar w:top="1340" w:right="15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BT">
    <w:altName w:val="Baskerville Old Fac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B43"/>
    <w:multiLevelType w:val="multilevel"/>
    <w:tmpl w:val="36B2A4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D3172B7"/>
    <w:multiLevelType w:val="hybridMultilevel"/>
    <w:tmpl w:val="B2028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16A7A"/>
    <w:multiLevelType w:val="hybridMultilevel"/>
    <w:tmpl w:val="78B8AE68"/>
    <w:lvl w:ilvl="0" w:tplc="73B6B13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40039"/>
    <w:multiLevelType w:val="hybridMultilevel"/>
    <w:tmpl w:val="1B62D6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4F5F48"/>
    <w:multiLevelType w:val="hybridMultilevel"/>
    <w:tmpl w:val="90966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F768A7"/>
    <w:multiLevelType w:val="hybridMultilevel"/>
    <w:tmpl w:val="1EBEA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61C68"/>
    <w:multiLevelType w:val="hybridMultilevel"/>
    <w:tmpl w:val="E822FE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6B0380"/>
    <w:multiLevelType w:val="hybridMultilevel"/>
    <w:tmpl w:val="CF80DED4"/>
    <w:lvl w:ilvl="0" w:tplc="14485746">
      <w:start w:val="1"/>
      <w:numFmt w:val="decimal"/>
      <w:lvlText w:val="%1."/>
      <w:lvlJc w:val="left"/>
      <w:pPr>
        <w:ind w:left="839" w:hanging="360"/>
      </w:pPr>
      <w:rPr>
        <w:rFonts w:ascii="Arial" w:eastAsia="Arial" w:hAnsi="Arial" w:cs="Arial" w:hint="default"/>
        <w:spacing w:val="-1"/>
        <w:w w:val="100"/>
        <w:sz w:val="22"/>
        <w:szCs w:val="22"/>
      </w:rPr>
    </w:lvl>
    <w:lvl w:ilvl="1" w:tplc="77D49E8A">
      <w:numFmt w:val="bullet"/>
      <w:lvlText w:val="•"/>
      <w:lvlJc w:val="left"/>
      <w:pPr>
        <w:ind w:left="1658" w:hanging="360"/>
      </w:pPr>
      <w:rPr>
        <w:rFonts w:hint="default"/>
      </w:rPr>
    </w:lvl>
    <w:lvl w:ilvl="2" w:tplc="9910658C">
      <w:numFmt w:val="bullet"/>
      <w:lvlText w:val="•"/>
      <w:lvlJc w:val="left"/>
      <w:pPr>
        <w:ind w:left="2477" w:hanging="360"/>
      </w:pPr>
      <w:rPr>
        <w:rFonts w:hint="default"/>
      </w:rPr>
    </w:lvl>
    <w:lvl w:ilvl="3" w:tplc="42B45BD2">
      <w:numFmt w:val="bullet"/>
      <w:lvlText w:val="•"/>
      <w:lvlJc w:val="left"/>
      <w:pPr>
        <w:ind w:left="3295" w:hanging="360"/>
      </w:pPr>
      <w:rPr>
        <w:rFonts w:hint="default"/>
      </w:rPr>
    </w:lvl>
    <w:lvl w:ilvl="4" w:tplc="2564C2FE">
      <w:numFmt w:val="bullet"/>
      <w:lvlText w:val="•"/>
      <w:lvlJc w:val="left"/>
      <w:pPr>
        <w:ind w:left="4114" w:hanging="360"/>
      </w:pPr>
      <w:rPr>
        <w:rFonts w:hint="default"/>
      </w:rPr>
    </w:lvl>
    <w:lvl w:ilvl="5" w:tplc="13168E00">
      <w:numFmt w:val="bullet"/>
      <w:lvlText w:val="•"/>
      <w:lvlJc w:val="left"/>
      <w:pPr>
        <w:ind w:left="4933" w:hanging="360"/>
      </w:pPr>
      <w:rPr>
        <w:rFonts w:hint="default"/>
      </w:rPr>
    </w:lvl>
    <w:lvl w:ilvl="6" w:tplc="1C486284">
      <w:numFmt w:val="bullet"/>
      <w:lvlText w:val="•"/>
      <w:lvlJc w:val="left"/>
      <w:pPr>
        <w:ind w:left="5751" w:hanging="360"/>
      </w:pPr>
      <w:rPr>
        <w:rFonts w:hint="default"/>
      </w:rPr>
    </w:lvl>
    <w:lvl w:ilvl="7" w:tplc="C82CFBCA">
      <w:numFmt w:val="bullet"/>
      <w:lvlText w:val="•"/>
      <w:lvlJc w:val="left"/>
      <w:pPr>
        <w:ind w:left="6570" w:hanging="360"/>
      </w:pPr>
      <w:rPr>
        <w:rFonts w:hint="default"/>
      </w:rPr>
    </w:lvl>
    <w:lvl w:ilvl="8" w:tplc="FCF25868">
      <w:numFmt w:val="bullet"/>
      <w:lvlText w:val="•"/>
      <w:lvlJc w:val="left"/>
      <w:pPr>
        <w:ind w:left="7389" w:hanging="360"/>
      </w:pPr>
      <w:rPr>
        <w:rFonts w:hint="default"/>
      </w:rPr>
    </w:lvl>
  </w:abstractNum>
  <w:num w:numId="1" w16cid:durableId="522280858">
    <w:abstractNumId w:val="7"/>
  </w:num>
  <w:num w:numId="2" w16cid:durableId="1498304203">
    <w:abstractNumId w:val="1"/>
  </w:num>
  <w:num w:numId="3" w16cid:durableId="580875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870311">
    <w:abstractNumId w:val="5"/>
  </w:num>
  <w:num w:numId="5" w16cid:durableId="1250188269">
    <w:abstractNumId w:val="4"/>
  </w:num>
  <w:num w:numId="6" w16cid:durableId="427390421">
    <w:abstractNumId w:val="6"/>
  </w:num>
  <w:num w:numId="7" w16cid:durableId="1534226053">
    <w:abstractNumId w:val="2"/>
  </w:num>
  <w:num w:numId="8" w16cid:durableId="117218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4D"/>
    <w:rsid w:val="00013EE5"/>
    <w:rsid w:val="00027FCC"/>
    <w:rsid w:val="000B3E95"/>
    <w:rsid w:val="000B62C0"/>
    <w:rsid w:val="000C3397"/>
    <w:rsid w:val="000E0820"/>
    <w:rsid w:val="001625C7"/>
    <w:rsid w:val="00167CAF"/>
    <w:rsid w:val="00194CD4"/>
    <w:rsid w:val="00196F5B"/>
    <w:rsid w:val="001B512E"/>
    <w:rsid w:val="001C23CF"/>
    <w:rsid w:val="001C68EE"/>
    <w:rsid w:val="001D47D8"/>
    <w:rsid w:val="001F30CA"/>
    <w:rsid w:val="002109C9"/>
    <w:rsid w:val="002234FD"/>
    <w:rsid w:val="002400F8"/>
    <w:rsid w:val="00242DC3"/>
    <w:rsid w:val="00244B1F"/>
    <w:rsid w:val="002A1731"/>
    <w:rsid w:val="002C20CE"/>
    <w:rsid w:val="002D6FBD"/>
    <w:rsid w:val="002D7967"/>
    <w:rsid w:val="002E5C98"/>
    <w:rsid w:val="002F1C2C"/>
    <w:rsid w:val="0033728B"/>
    <w:rsid w:val="00340994"/>
    <w:rsid w:val="00366E69"/>
    <w:rsid w:val="0038100C"/>
    <w:rsid w:val="00396088"/>
    <w:rsid w:val="003C2153"/>
    <w:rsid w:val="00433B16"/>
    <w:rsid w:val="00442D0E"/>
    <w:rsid w:val="0044687F"/>
    <w:rsid w:val="0045422A"/>
    <w:rsid w:val="00467686"/>
    <w:rsid w:val="0049554D"/>
    <w:rsid w:val="0049702C"/>
    <w:rsid w:val="004A3FCA"/>
    <w:rsid w:val="004B3DC5"/>
    <w:rsid w:val="004E05E3"/>
    <w:rsid w:val="004F0439"/>
    <w:rsid w:val="005573BA"/>
    <w:rsid w:val="00574DEE"/>
    <w:rsid w:val="005C0EC7"/>
    <w:rsid w:val="005E7C02"/>
    <w:rsid w:val="00644CA2"/>
    <w:rsid w:val="00652EEF"/>
    <w:rsid w:val="006555A0"/>
    <w:rsid w:val="00663533"/>
    <w:rsid w:val="00684F75"/>
    <w:rsid w:val="006A6119"/>
    <w:rsid w:val="006D385D"/>
    <w:rsid w:val="00744BD3"/>
    <w:rsid w:val="00744D88"/>
    <w:rsid w:val="00746934"/>
    <w:rsid w:val="00780651"/>
    <w:rsid w:val="00785825"/>
    <w:rsid w:val="007C1955"/>
    <w:rsid w:val="008068D9"/>
    <w:rsid w:val="0081004A"/>
    <w:rsid w:val="0081542A"/>
    <w:rsid w:val="00817426"/>
    <w:rsid w:val="00843F95"/>
    <w:rsid w:val="008501A7"/>
    <w:rsid w:val="00861AE3"/>
    <w:rsid w:val="009235A1"/>
    <w:rsid w:val="00941038"/>
    <w:rsid w:val="009E6D9F"/>
    <w:rsid w:val="00A46031"/>
    <w:rsid w:val="00A97C2B"/>
    <w:rsid w:val="00AA4494"/>
    <w:rsid w:val="00AD63F3"/>
    <w:rsid w:val="00B56E53"/>
    <w:rsid w:val="00B73459"/>
    <w:rsid w:val="00B738DB"/>
    <w:rsid w:val="00BD3ECC"/>
    <w:rsid w:val="00BF4A1B"/>
    <w:rsid w:val="00C06EB9"/>
    <w:rsid w:val="00C11578"/>
    <w:rsid w:val="00C121D4"/>
    <w:rsid w:val="00C12B49"/>
    <w:rsid w:val="00C30784"/>
    <w:rsid w:val="00C72057"/>
    <w:rsid w:val="00C74E7C"/>
    <w:rsid w:val="00C775FD"/>
    <w:rsid w:val="00C77EFD"/>
    <w:rsid w:val="00C83005"/>
    <w:rsid w:val="00CD275D"/>
    <w:rsid w:val="00D14C17"/>
    <w:rsid w:val="00D33A4D"/>
    <w:rsid w:val="00D42A32"/>
    <w:rsid w:val="00D53D88"/>
    <w:rsid w:val="00D7131C"/>
    <w:rsid w:val="00D7360F"/>
    <w:rsid w:val="00D94808"/>
    <w:rsid w:val="00D94A1B"/>
    <w:rsid w:val="00DC47F4"/>
    <w:rsid w:val="00E15687"/>
    <w:rsid w:val="00E1618C"/>
    <w:rsid w:val="00E17E7E"/>
    <w:rsid w:val="00E23FC7"/>
    <w:rsid w:val="00E378D1"/>
    <w:rsid w:val="00E83EC2"/>
    <w:rsid w:val="00E938C0"/>
    <w:rsid w:val="00EA76F7"/>
    <w:rsid w:val="00EE21A9"/>
    <w:rsid w:val="00EF30E2"/>
    <w:rsid w:val="00F25ECD"/>
    <w:rsid w:val="00F455EB"/>
    <w:rsid w:val="00F64D17"/>
    <w:rsid w:val="00F81231"/>
    <w:rsid w:val="00F96F37"/>
    <w:rsid w:val="00FA5A9D"/>
    <w:rsid w:val="00FB58E1"/>
    <w:rsid w:val="00FD70A2"/>
    <w:rsid w:val="00FD7653"/>
    <w:rsid w:val="00FF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CFEB"/>
  <w15:docId w15:val="{E61946A1-DA9E-4150-AC4A-3C33195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300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link w:val="TitleChar"/>
    <w:uiPriority w:val="10"/>
    <w:qFormat/>
    <w:pPr>
      <w:spacing w:before="92"/>
      <w:ind w:left="3557" w:right="3319"/>
      <w:jc w:val="center"/>
    </w:pPr>
    <w:rPr>
      <w:b/>
      <w:bCs/>
      <w:sz w:val="28"/>
      <w:szCs w:val="28"/>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customStyle="1" w:styleId="paragraph">
    <w:name w:val="paragraph"/>
    <w:basedOn w:val="Normal"/>
    <w:rsid w:val="00B56E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56E53"/>
  </w:style>
  <w:style w:type="character" w:customStyle="1" w:styleId="eop">
    <w:name w:val="eop"/>
    <w:basedOn w:val="DefaultParagraphFont"/>
    <w:rsid w:val="00B56E53"/>
  </w:style>
  <w:style w:type="character" w:styleId="CommentReference">
    <w:name w:val="annotation reference"/>
    <w:uiPriority w:val="99"/>
    <w:semiHidden/>
    <w:unhideWhenUsed/>
    <w:rsid w:val="002A1731"/>
    <w:rPr>
      <w:sz w:val="16"/>
      <w:szCs w:val="16"/>
    </w:rPr>
  </w:style>
  <w:style w:type="paragraph" w:styleId="CommentText">
    <w:name w:val="annotation text"/>
    <w:basedOn w:val="Normal"/>
    <w:link w:val="CommentTextChar"/>
    <w:uiPriority w:val="99"/>
    <w:unhideWhenUsed/>
    <w:rsid w:val="002A1731"/>
    <w:pPr>
      <w:widowControl/>
      <w:autoSpaceDE/>
      <w:autoSpaceDN/>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2A1731"/>
    <w:rPr>
      <w:rFonts w:ascii="Calibri" w:eastAsia="Calibri" w:hAnsi="Calibri" w:cs="Times New Roman"/>
      <w:sz w:val="20"/>
      <w:szCs w:val="20"/>
      <w:lang w:val="en-GB"/>
    </w:rPr>
  </w:style>
  <w:style w:type="character" w:customStyle="1" w:styleId="TitleChar">
    <w:name w:val="Title Char"/>
    <w:basedOn w:val="DefaultParagraphFont"/>
    <w:link w:val="Title"/>
    <w:uiPriority w:val="10"/>
    <w:rsid w:val="001F30CA"/>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11609">
      <w:bodyDiv w:val="1"/>
      <w:marLeft w:val="0"/>
      <w:marRight w:val="0"/>
      <w:marTop w:val="0"/>
      <w:marBottom w:val="0"/>
      <w:divBdr>
        <w:top w:val="none" w:sz="0" w:space="0" w:color="auto"/>
        <w:left w:val="none" w:sz="0" w:space="0" w:color="auto"/>
        <w:bottom w:val="none" w:sz="0" w:space="0" w:color="auto"/>
        <w:right w:val="none" w:sz="0" w:space="0" w:color="auto"/>
      </w:divBdr>
    </w:div>
    <w:div w:id="176399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sifafires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b035c0-4c23-4dd2-9159-c235000386ab" xsi:nil="true"/>
    <lcf76f155ced4ddcb4097134ff3c332f xmlns="d4a07a7c-9ac2-4e8d-89b7-36aeae2056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523FBA40AFC43BEC2C1AF900B1526" ma:contentTypeVersion="15" ma:contentTypeDescription="Create a new document." ma:contentTypeScope="" ma:versionID="ba108d749412ef716bcabf93d2d04cea">
  <xsd:schema xmlns:xsd="http://www.w3.org/2001/XMLSchema" xmlns:xs="http://www.w3.org/2001/XMLSchema" xmlns:p="http://schemas.microsoft.com/office/2006/metadata/properties" xmlns:ns2="d4a07a7c-9ac2-4e8d-89b7-36aeae205643" xmlns:ns3="c6b035c0-4c23-4dd2-9159-c235000386ab" targetNamespace="http://schemas.microsoft.com/office/2006/metadata/properties" ma:root="true" ma:fieldsID="4d3bcfb631854957d59bbbeec3d706f8" ns2:_="" ns3:_="">
    <xsd:import namespace="d4a07a7c-9ac2-4e8d-89b7-36aeae205643"/>
    <xsd:import namespace="c6b035c0-4c23-4dd2-9159-c235000386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7a7c-9ac2-4e8d-89b7-36aeae205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007523-a536-4e4b-9fed-1b7d489dca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035c0-4c23-4dd2-9159-c23500038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a7d9c7-6ef8-4ed8-9654-9dc264714e73}" ma:internalName="TaxCatchAll" ma:showField="CatchAllData" ma:web="c6b035c0-4c23-4dd2-9159-c235000386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354BC-9A01-4642-85A7-4B9491480B49}">
  <ds:schemaRefs>
    <ds:schemaRef ds:uri="http://schemas.microsoft.com/office/2006/metadata/properties"/>
    <ds:schemaRef ds:uri="http://schemas.microsoft.com/office/infopath/2007/PartnerControls"/>
    <ds:schemaRef ds:uri="c6b035c0-4c23-4dd2-9159-c235000386ab"/>
    <ds:schemaRef ds:uri="d4a07a7c-9ac2-4e8d-89b7-36aeae205643"/>
  </ds:schemaRefs>
</ds:datastoreItem>
</file>

<file path=customXml/itemProps2.xml><?xml version="1.0" encoding="utf-8"?>
<ds:datastoreItem xmlns:ds="http://schemas.openxmlformats.org/officeDocument/2006/customXml" ds:itemID="{BC109AD4-7895-4A54-8D90-287FBACE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7a7c-9ac2-4e8d-89b7-36aeae205643"/>
    <ds:schemaRef ds:uri="c6b035c0-4c23-4dd2-9159-c2350003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3F684-52C7-4CDC-9568-9B61C53A4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Adult Safeguarding Policy 2018</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Adult Safeguarding Policy 2018</dc:title>
  <dc:creator>geoff hall</dc:creator>
  <cp:lastModifiedBy>Natalie Allen</cp:lastModifiedBy>
  <cp:revision>103</cp:revision>
  <dcterms:created xsi:type="dcterms:W3CDTF">2025-08-04T11:46:00Z</dcterms:created>
  <dcterms:modified xsi:type="dcterms:W3CDTF">2025-08-07T08:18:00Z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21 for Word</vt:lpwstr>
  </property>
  <property fmtid="{D5CDD505-2E9C-101B-9397-08002B2CF9AE}" pid="4" name="LastSaved">
    <vt:filetime>2021-04-28T00:00:00Z</vt:filetime>
  </property>
  <property fmtid="{D5CDD505-2E9C-101B-9397-08002B2CF9AE}" pid="5" name="ContentTypeId">
    <vt:lpwstr>0x010100115523FBA40AFC43BEC2C1AF900B1526</vt:lpwstr>
  </property>
  <property fmtid="{D5CDD505-2E9C-101B-9397-08002B2CF9AE}" pid="6" name="Order">
    <vt:r8>3869700</vt:r8>
  </property>
</Properties>
</file>